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6D9F" w14:textId="77777777" w:rsidR="00D34701" w:rsidRPr="003D094D" w:rsidRDefault="00C235C8" w:rsidP="0046700E">
      <w:pPr>
        <w:jc w:val="center"/>
        <w:rPr>
          <w:rFonts w:ascii="Times New Roman" w:hAnsi="Times New Roman" w:cs="Times New Roman"/>
          <w:b/>
          <w:sz w:val="32"/>
          <w:szCs w:val="32"/>
        </w:rPr>
      </w:pPr>
      <w:r w:rsidRPr="003D094D">
        <w:rPr>
          <w:rFonts w:ascii="Times New Roman" w:hAnsi="Times New Roman" w:cs="Times New Roman"/>
          <w:b/>
          <w:sz w:val="32"/>
          <w:szCs w:val="32"/>
        </w:rPr>
        <w:t>ADATKEZELÉSI TÁJÉKOZTATÓ</w:t>
      </w:r>
    </w:p>
    <w:p w14:paraId="73AA6DA1" w14:textId="77777777" w:rsidR="00EC276E" w:rsidRDefault="00ED1564" w:rsidP="00345C56">
      <w:pPr>
        <w:spacing w:after="0" w:line="240" w:lineRule="auto"/>
        <w:jc w:val="both"/>
        <w:rPr>
          <w:rFonts w:ascii="Times New Roman" w:hAnsi="Times New Roman" w:cs="Times New Roman"/>
          <w:sz w:val="24"/>
          <w:szCs w:val="24"/>
        </w:rPr>
      </w:pPr>
      <w:r w:rsidRPr="00ED1564">
        <w:rPr>
          <w:rFonts w:ascii="Times New Roman" w:hAnsi="Times New Roman" w:cs="Times New Roman"/>
          <w:sz w:val="24"/>
          <w:szCs w:val="24"/>
        </w:rPr>
        <w:t>Tájékoztató rendelkezéseinek kialakításakor</w:t>
      </w:r>
      <w:r>
        <w:rPr>
          <w:rFonts w:ascii="Times New Roman" w:hAnsi="Times New Roman" w:cs="Times New Roman"/>
          <w:sz w:val="24"/>
          <w:szCs w:val="24"/>
        </w:rPr>
        <w:t xml:space="preserve"> a</w:t>
      </w:r>
      <w:r w:rsidR="004B507A">
        <w:rPr>
          <w:rFonts w:ascii="Times New Roman" w:hAnsi="Times New Roman" w:cs="Times New Roman"/>
          <w:sz w:val="24"/>
          <w:szCs w:val="24"/>
        </w:rPr>
        <w:t xml:space="preserve"> honlapot üzemeltető </w:t>
      </w:r>
      <w:r w:rsidR="00D7260A" w:rsidRPr="00D7260A">
        <w:rPr>
          <w:rFonts w:ascii="Times New Roman" w:eastAsia="Times New Roman" w:hAnsi="Times New Roman" w:cs="Times New Roman"/>
          <w:b/>
          <w:sz w:val="24"/>
          <w:szCs w:val="24"/>
          <w:lang w:eastAsia="hu-HU"/>
        </w:rPr>
        <w:t xml:space="preserve">Gyulai Áron egyéni vállalkozó </w:t>
      </w:r>
      <w:r w:rsidR="00F71D59">
        <w:rPr>
          <w:rFonts w:ascii="Times New Roman" w:hAnsi="Times New Roman" w:cs="Times New Roman"/>
          <w:sz w:val="24"/>
          <w:szCs w:val="24"/>
        </w:rPr>
        <w:t xml:space="preserve">(a továbbiakban: „Adatkezelő”) </w:t>
      </w:r>
      <w:r w:rsidRPr="00ED1564">
        <w:rPr>
          <w:rFonts w:ascii="Times New Roman" w:eastAsia="Times New Roman" w:hAnsi="Times New Roman" w:cs="Times New Roman"/>
          <w:sz w:val="24"/>
          <w:szCs w:val="24"/>
          <w:lang w:eastAsia="hu-HU"/>
        </w:rPr>
        <w:t>különös tekintettel vette figyelembe</w:t>
      </w:r>
      <w:r w:rsidRPr="00ED1564">
        <w:rPr>
          <w:rFonts w:ascii="Times New Roman" w:eastAsia="Times New Roman" w:hAnsi="Times New Roman" w:cs="Times New Roman"/>
          <w:b/>
          <w:sz w:val="24"/>
          <w:szCs w:val="24"/>
          <w:lang w:eastAsia="hu-HU"/>
        </w:rPr>
        <w:t xml:space="preserve"> </w:t>
      </w:r>
      <w:r w:rsidR="00052976" w:rsidRPr="00A71145">
        <w:rPr>
          <w:rFonts w:ascii="Times New Roman" w:eastAsia="Times New Roman" w:hAnsi="Times New Roman" w:cs="Times New Roman"/>
          <w:sz w:val="24"/>
          <w:szCs w:val="24"/>
          <w:lang w:eastAsia="hu-HU"/>
        </w:rPr>
        <w:t>a</w:t>
      </w:r>
      <w:r w:rsidR="00052976">
        <w:rPr>
          <w:rFonts w:ascii="Times New Roman" w:eastAsia="Times New Roman" w:hAnsi="Times New Roman" w:cs="Times New Roman"/>
          <w:b/>
          <w:sz w:val="24"/>
          <w:szCs w:val="24"/>
          <w:lang w:eastAsia="hu-HU"/>
        </w:rPr>
        <w:t xml:space="preserve"> </w:t>
      </w:r>
      <w:r w:rsidR="00052976">
        <w:rPr>
          <w:rFonts w:ascii="Times New Roman" w:hAnsi="Times New Roman" w:cs="Times New Roman"/>
          <w:sz w:val="24"/>
          <w:szCs w:val="24"/>
        </w:rPr>
        <w:t xml:space="preserve">természetes személyek személyes adatainak védelmében </w:t>
      </w:r>
      <w:r w:rsidR="004B507A">
        <w:rPr>
          <w:rFonts w:ascii="Times New Roman" w:hAnsi="Times New Roman" w:cs="Times New Roman"/>
          <w:sz w:val="24"/>
          <w:szCs w:val="24"/>
        </w:rPr>
        <w:t>a hatályos jo</w:t>
      </w:r>
      <w:r>
        <w:rPr>
          <w:rFonts w:ascii="Times New Roman" w:hAnsi="Times New Roman" w:cs="Times New Roman"/>
          <w:sz w:val="24"/>
          <w:szCs w:val="24"/>
        </w:rPr>
        <w:t>gszabályokban foglalt előírásokat</w:t>
      </w:r>
      <w:r w:rsidR="004B507A">
        <w:rPr>
          <w:rFonts w:ascii="Times New Roman" w:hAnsi="Times New Roman" w:cs="Times New Roman"/>
          <w:sz w:val="24"/>
          <w:szCs w:val="24"/>
        </w:rPr>
        <w:t>, elvárások</w:t>
      </w:r>
      <w:r>
        <w:rPr>
          <w:rFonts w:ascii="Times New Roman" w:hAnsi="Times New Roman" w:cs="Times New Roman"/>
          <w:sz w:val="24"/>
          <w:szCs w:val="24"/>
        </w:rPr>
        <w:t>at</w:t>
      </w:r>
      <w:r w:rsidR="004B507A">
        <w:rPr>
          <w:rFonts w:ascii="Times New Roman" w:hAnsi="Times New Roman" w:cs="Times New Roman"/>
          <w:sz w:val="24"/>
          <w:szCs w:val="24"/>
        </w:rPr>
        <w:t xml:space="preserve">, valamint a </w:t>
      </w:r>
      <w:r w:rsidR="004B507A" w:rsidRPr="00C473FB">
        <w:rPr>
          <w:rFonts w:ascii="Times New Roman" w:hAnsi="Times New Roman" w:cs="Times New Roman"/>
          <w:sz w:val="24"/>
          <w:szCs w:val="24"/>
        </w:rPr>
        <w:t xml:space="preserve">2018. május 25. napjától alkalmazandó, </w:t>
      </w:r>
      <w:r w:rsidR="004B507A" w:rsidRPr="00C473FB">
        <w:rPr>
          <w:rFonts w:ascii="Times New Roman" w:hAnsi="Times New Roman" w:cs="Times New Roman"/>
          <w:bCs/>
          <w:sz w:val="24"/>
          <w:szCs w:val="24"/>
        </w:rPr>
        <w:t>a természetes személyeknek a személyes adatok kezelése tekintetében történő védelméről és az ilyen adatok szabad áramlásáról szóló 2016/679/EU rendelet, azaz a GDPR</w:t>
      </w:r>
      <w:r w:rsidR="004B507A">
        <w:rPr>
          <w:rFonts w:ascii="Times New Roman" w:hAnsi="Times New Roman" w:cs="Times New Roman"/>
          <w:bCs/>
          <w:sz w:val="24"/>
          <w:szCs w:val="24"/>
        </w:rPr>
        <w:t xml:space="preserve"> (a továbbiakban: GDPR, vagy </w:t>
      </w:r>
      <w:r w:rsidR="004B507A" w:rsidRPr="009D2699">
        <w:rPr>
          <w:rFonts w:ascii="Times New Roman" w:hAnsi="Times New Roman" w:cs="Times New Roman"/>
          <w:bCs/>
          <w:sz w:val="24"/>
          <w:szCs w:val="24"/>
        </w:rPr>
        <w:t>Rendelet</w:t>
      </w:r>
      <w:r w:rsidR="004B507A">
        <w:rPr>
          <w:rFonts w:ascii="Times New Roman" w:hAnsi="Times New Roman" w:cs="Times New Roman"/>
          <w:bCs/>
          <w:sz w:val="24"/>
          <w:szCs w:val="24"/>
        </w:rPr>
        <w:t>)</w:t>
      </w:r>
      <w:r w:rsidR="004B507A">
        <w:rPr>
          <w:rFonts w:ascii="Times New Roman" w:hAnsi="Times New Roman" w:cs="Times New Roman"/>
          <w:sz w:val="24"/>
          <w:szCs w:val="24"/>
        </w:rPr>
        <w:t xml:space="preserve"> előírásai</w:t>
      </w:r>
      <w:r>
        <w:rPr>
          <w:rFonts w:ascii="Times New Roman" w:hAnsi="Times New Roman" w:cs="Times New Roman"/>
          <w:sz w:val="24"/>
          <w:szCs w:val="24"/>
        </w:rPr>
        <w:t>t</w:t>
      </w:r>
      <w:r w:rsidR="004B507A">
        <w:rPr>
          <w:rFonts w:ascii="Times New Roman" w:hAnsi="Times New Roman" w:cs="Times New Roman"/>
          <w:sz w:val="24"/>
          <w:szCs w:val="24"/>
        </w:rPr>
        <w:t>.</w:t>
      </w:r>
    </w:p>
    <w:p w14:paraId="73AA6DA2" w14:textId="77777777" w:rsidR="00B14AE3" w:rsidRPr="00F05172" w:rsidRDefault="00B14AE3"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sidRPr="004B507A">
        <w:rPr>
          <w:rFonts w:ascii="Times New Roman" w:hAnsi="Times New Roman" w:cs="Times New Roman"/>
          <w:b/>
          <w:sz w:val="24"/>
          <w:szCs w:val="24"/>
        </w:rPr>
        <w:t>A TÁJÉKOZTATÓ TARTALMA</w:t>
      </w:r>
      <w:r>
        <w:rPr>
          <w:rFonts w:ascii="Times New Roman" w:hAnsi="Times New Roman" w:cs="Times New Roman"/>
          <w:b/>
          <w:sz w:val="24"/>
          <w:szCs w:val="24"/>
        </w:rPr>
        <w:t>, CÉLJA</w:t>
      </w:r>
    </w:p>
    <w:p w14:paraId="73AA6DA3" w14:textId="77777777" w:rsidR="00B14AE3" w:rsidRDefault="0074673C" w:rsidP="00345C56">
      <w:pPr>
        <w:spacing w:after="0" w:line="240" w:lineRule="auto"/>
        <w:jc w:val="both"/>
        <w:rPr>
          <w:rFonts w:ascii="Times New Roman" w:hAnsi="Times New Roman" w:cs="Times New Roman"/>
          <w:sz w:val="24"/>
          <w:szCs w:val="24"/>
        </w:rPr>
      </w:pPr>
      <w:r w:rsidRPr="0074673C">
        <w:rPr>
          <w:rFonts w:ascii="Times New Roman" w:hAnsi="Times New Roman" w:cs="Times New Roman"/>
          <w:sz w:val="24"/>
          <w:szCs w:val="24"/>
        </w:rPr>
        <w:t xml:space="preserve">A jelen Adatkezelési Tájékoztató </w:t>
      </w:r>
      <w:r w:rsidR="00960B09" w:rsidRPr="00960B09">
        <w:rPr>
          <w:rFonts w:ascii="Times New Roman" w:hAnsi="Times New Roman" w:cs="Times New Roman"/>
          <w:sz w:val="24"/>
          <w:szCs w:val="24"/>
        </w:rPr>
        <w:t xml:space="preserve">abból a célból jött létre, hogy </w:t>
      </w:r>
      <w:r w:rsidR="00807D8A">
        <w:rPr>
          <w:rFonts w:ascii="Times New Roman" w:hAnsi="Times New Roman" w:cs="Times New Roman"/>
          <w:sz w:val="24"/>
          <w:szCs w:val="24"/>
        </w:rPr>
        <w:t>az Adatkezelő biztosít</w:t>
      </w:r>
      <w:r w:rsidR="00ED1564">
        <w:rPr>
          <w:rFonts w:ascii="Times New Roman" w:hAnsi="Times New Roman" w:cs="Times New Roman"/>
          <w:sz w:val="24"/>
          <w:szCs w:val="24"/>
        </w:rPr>
        <w:t>s</w:t>
      </w:r>
      <w:r w:rsidR="00B14AE3">
        <w:rPr>
          <w:rFonts w:ascii="Times New Roman" w:hAnsi="Times New Roman" w:cs="Times New Roman"/>
          <w:sz w:val="24"/>
          <w:szCs w:val="24"/>
        </w:rPr>
        <w:t>a, hogy a www.gyulaiepuletrekonstrukcio.com weboldal természetes személy felhasználói megfelelő és teljes körű tájékoztatást kapjanak az Adatkezelő által kezelt személyes adatokról, az adatok forrásáról, az adatkezelés céljáról, jogalapjáról, időtartamáról, az adatfeldolgozók nevéről és elérhetőségéről, az adattovábbítás jogcíméről és jogalapjáról, a felhasználók jogairól és jogorvoslati lehetőségeiről.</w:t>
      </w:r>
    </w:p>
    <w:p w14:paraId="73AA6DA4" w14:textId="77777777" w:rsidR="00B14AE3" w:rsidRDefault="00B14AE3" w:rsidP="00345C56">
      <w:pPr>
        <w:spacing w:after="0" w:line="240" w:lineRule="auto"/>
        <w:jc w:val="both"/>
        <w:rPr>
          <w:rFonts w:ascii="Times New Roman" w:hAnsi="Times New Roman" w:cs="Times New Roman"/>
          <w:sz w:val="24"/>
          <w:szCs w:val="24"/>
        </w:rPr>
      </w:pPr>
    </w:p>
    <w:p w14:paraId="73AA6DA5" w14:textId="77777777" w:rsidR="00B14AE3" w:rsidRPr="00F05172" w:rsidRDefault="00195FD0"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w:t>
      </w:r>
      <w:r w:rsidR="00B14AE3">
        <w:rPr>
          <w:rFonts w:ascii="Times New Roman" w:hAnsi="Times New Roman" w:cs="Times New Roman"/>
          <w:sz w:val="24"/>
          <w:szCs w:val="24"/>
        </w:rPr>
        <w:t xml:space="preserve"> Tájékoztató abban az esetben vonatkozik Önre, ha használja a weboldalt, ha természetes személyként kapcsolatba lép velünk, vagy mi vesszük fel a kapcsolatot Önnel szolgáltatásainkkal kapcsolatban.</w:t>
      </w:r>
    </w:p>
    <w:p w14:paraId="73AA6DA6" w14:textId="77777777" w:rsidR="00E122FE" w:rsidRPr="00F05172" w:rsidRDefault="00E122FE"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sidRPr="00E122FE">
        <w:rPr>
          <w:rFonts w:ascii="Times New Roman" w:hAnsi="Times New Roman" w:cs="Times New Roman"/>
          <w:b/>
          <w:sz w:val="24"/>
          <w:szCs w:val="24"/>
        </w:rPr>
        <w:t>ADATKEZELÉSI ALAPELVE</w:t>
      </w:r>
      <w:r>
        <w:rPr>
          <w:rFonts w:ascii="Times New Roman" w:hAnsi="Times New Roman" w:cs="Times New Roman"/>
          <w:b/>
          <w:sz w:val="24"/>
          <w:szCs w:val="24"/>
        </w:rPr>
        <w:t>K</w:t>
      </w:r>
    </w:p>
    <w:p w14:paraId="73AA6DA7" w14:textId="77777777" w:rsidR="00E122FE" w:rsidRPr="00E122FE" w:rsidRDefault="00E122FE" w:rsidP="00345C56">
      <w:pPr>
        <w:pStyle w:val="Listaszerbekezds"/>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Adatkezelő</w:t>
      </w:r>
      <w:r w:rsidRPr="00E122FE">
        <w:rPr>
          <w:rFonts w:ascii="Times New Roman" w:hAnsi="Times New Roman" w:cs="Times New Roman"/>
          <w:sz w:val="24"/>
          <w:szCs w:val="24"/>
        </w:rPr>
        <w:t xml:space="preserve"> a személyes adatok kezelése során betartja a GDPR 5. cikkében felsorolt alábbi alapelveket:</w:t>
      </w:r>
    </w:p>
    <w:p w14:paraId="73AA6DA8" w14:textId="77777777" w:rsidR="00E122FE" w:rsidRPr="007324D0" w:rsidRDefault="00E122FE" w:rsidP="00345C56">
      <w:pPr>
        <w:pStyle w:val="Listaszerbekezds"/>
        <w:numPr>
          <w:ilvl w:val="0"/>
          <w:numId w:val="7"/>
        </w:numPr>
        <w:spacing w:after="240" w:line="240" w:lineRule="auto"/>
        <w:ind w:left="567" w:hanging="567"/>
        <w:contextualSpacing w:val="0"/>
        <w:jc w:val="both"/>
        <w:rPr>
          <w:rFonts w:ascii="Times New Roman" w:hAnsi="Times New Roman" w:cs="Times New Roman"/>
          <w:sz w:val="24"/>
          <w:szCs w:val="24"/>
        </w:rPr>
      </w:pPr>
      <w:r w:rsidRPr="0065199E">
        <w:rPr>
          <w:rFonts w:ascii="Times New Roman" w:hAnsi="Times New Roman" w:cs="Times New Roman"/>
          <w:b/>
          <w:sz w:val="24"/>
          <w:szCs w:val="24"/>
        </w:rPr>
        <w:t>jogszerűség, tisztességes eljárás és átláthatóság</w:t>
      </w:r>
      <w:r w:rsidRPr="00E122FE">
        <w:rPr>
          <w:rFonts w:ascii="Times New Roman" w:hAnsi="Times New Roman" w:cs="Times New Roman"/>
          <w:sz w:val="24"/>
          <w:szCs w:val="24"/>
        </w:rPr>
        <w:t>: a személyes adatok kezelését jogszerűen és tisztességesen, valamint az érintett számára átlátható módon kell végezni;</w:t>
      </w:r>
    </w:p>
    <w:p w14:paraId="73AA6DA9" w14:textId="77777777" w:rsidR="00E122FE" w:rsidRPr="007324D0" w:rsidRDefault="00E122FE" w:rsidP="00345C56">
      <w:pPr>
        <w:pStyle w:val="Listaszerbekezds"/>
        <w:numPr>
          <w:ilvl w:val="0"/>
          <w:numId w:val="7"/>
        </w:numPr>
        <w:spacing w:after="240" w:line="240" w:lineRule="auto"/>
        <w:ind w:left="567" w:hanging="567"/>
        <w:contextualSpacing w:val="0"/>
        <w:jc w:val="both"/>
        <w:rPr>
          <w:rFonts w:ascii="Times New Roman" w:hAnsi="Times New Roman" w:cs="Times New Roman"/>
          <w:sz w:val="24"/>
          <w:szCs w:val="24"/>
        </w:rPr>
      </w:pPr>
      <w:r w:rsidRPr="0065199E">
        <w:rPr>
          <w:rFonts w:ascii="Times New Roman" w:hAnsi="Times New Roman" w:cs="Times New Roman"/>
          <w:b/>
          <w:sz w:val="24"/>
          <w:szCs w:val="24"/>
        </w:rPr>
        <w:t>célhoz kötöttség</w:t>
      </w:r>
      <w:r w:rsidRPr="00E122FE">
        <w:rPr>
          <w:rFonts w:ascii="Times New Roman" w:hAnsi="Times New Roman" w:cs="Times New Roman"/>
          <w:sz w:val="24"/>
          <w:szCs w:val="24"/>
        </w:rPr>
        <w:t>: a személyes adatok gyűjtése csak meghatározott, egyértelmű és jogszerű célból történjen, és azok nem kezelhetők ezekkel a célokkal össze nem egyeztethető módon;</w:t>
      </w:r>
    </w:p>
    <w:p w14:paraId="73AA6DAA" w14:textId="77777777" w:rsidR="00E122FE" w:rsidRPr="007324D0" w:rsidRDefault="00E122FE" w:rsidP="00345C56">
      <w:pPr>
        <w:pStyle w:val="Listaszerbekezds"/>
        <w:numPr>
          <w:ilvl w:val="0"/>
          <w:numId w:val="7"/>
        </w:numPr>
        <w:spacing w:after="240" w:line="240" w:lineRule="auto"/>
        <w:ind w:left="567" w:hanging="567"/>
        <w:contextualSpacing w:val="0"/>
        <w:jc w:val="both"/>
        <w:rPr>
          <w:rFonts w:ascii="Times New Roman" w:hAnsi="Times New Roman" w:cs="Times New Roman"/>
          <w:sz w:val="24"/>
          <w:szCs w:val="24"/>
        </w:rPr>
      </w:pPr>
      <w:r w:rsidRPr="0065199E">
        <w:rPr>
          <w:rFonts w:ascii="Times New Roman" w:hAnsi="Times New Roman" w:cs="Times New Roman"/>
          <w:b/>
          <w:sz w:val="24"/>
          <w:szCs w:val="24"/>
        </w:rPr>
        <w:t>adattakarékosság</w:t>
      </w:r>
      <w:r w:rsidRPr="00E122FE">
        <w:rPr>
          <w:rFonts w:ascii="Times New Roman" w:hAnsi="Times New Roman" w:cs="Times New Roman"/>
          <w:sz w:val="24"/>
          <w:szCs w:val="24"/>
        </w:rPr>
        <w:t>: a személyes adatok az adatkezelés céljai szempontjából megfelelőek és relevánsak kell, hogy legyenek, és a szükségesre kell korlátozódniuk;</w:t>
      </w:r>
    </w:p>
    <w:p w14:paraId="73AA6DAB" w14:textId="77777777" w:rsidR="00E122FE" w:rsidRPr="007324D0" w:rsidRDefault="00E122FE" w:rsidP="00345C56">
      <w:pPr>
        <w:pStyle w:val="Listaszerbekezds"/>
        <w:numPr>
          <w:ilvl w:val="0"/>
          <w:numId w:val="7"/>
        </w:numPr>
        <w:spacing w:after="240" w:line="240" w:lineRule="auto"/>
        <w:ind w:left="567" w:hanging="567"/>
        <w:contextualSpacing w:val="0"/>
        <w:jc w:val="both"/>
        <w:rPr>
          <w:rFonts w:ascii="Times New Roman" w:hAnsi="Times New Roman" w:cs="Times New Roman"/>
          <w:sz w:val="24"/>
          <w:szCs w:val="24"/>
        </w:rPr>
      </w:pPr>
      <w:r w:rsidRPr="0065199E">
        <w:rPr>
          <w:rFonts w:ascii="Times New Roman" w:hAnsi="Times New Roman" w:cs="Times New Roman"/>
          <w:b/>
          <w:sz w:val="24"/>
          <w:szCs w:val="24"/>
        </w:rPr>
        <w:t>pontosság:</w:t>
      </w:r>
      <w:r w:rsidRPr="00E122FE">
        <w:rPr>
          <w:rFonts w:ascii="Times New Roman" w:hAnsi="Times New Roman" w:cs="Times New Roman"/>
          <w:sz w:val="24"/>
          <w:szCs w:val="24"/>
        </w:rPr>
        <w:t xml:space="preserve"> a személyes adatoknak pontosnak és szükség esetén naprakésznek kell lenniük; minden észszerű intézkedést meg kell tenni annak érdekében, hogy az adatkezelés céljai szempontjából pontatlan személyes adatok haladéktalanul törlésre vagy helyesbítésre kerüljenek;</w:t>
      </w:r>
    </w:p>
    <w:p w14:paraId="73AA6DAC" w14:textId="77777777" w:rsidR="00E122FE" w:rsidRPr="007324D0" w:rsidRDefault="00E122FE" w:rsidP="00345C56">
      <w:pPr>
        <w:pStyle w:val="Listaszerbekezds"/>
        <w:numPr>
          <w:ilvl w:val="0"/>
          <w:numId w:val="7"/>
        </w:numPr>
        <w:spacing w:after="240" w:line="240" w:lineRule="auto"/>
        <w:ind w:left="567" w:hanging="567"/>
        <w:contextualSpacing w:val="0"/>
        <w:jc w:val="both"/>
        <w:rPr>
          <w:rFonts w:ascii="Times New Roman" w:hAnsi="Times New Roman" w:cs="Times New Roman"/>
          <w:sz w:val="24"/>
          <w:szCs w:val="24"/>
        </w:rPr>
      </w:pPr>
      <w:r w:rsidRPr="0065199E">
        <w:rPr>
          <w:rFonts w:ascii="Times New Roman" w:hAnsi="Times New Roman" w:cs="Times New Roman"/>
          <w:b/>
          <w:sz w:val="24"/>
          <w:szCs w:val="24"/>
        </w:rPr>
        <w:t>korlátozott tárolhatóság</w:t>
      </w:r>
      <w:r w:rsidRPr="00E122FE">
        <w:rPr>
          <w:rFonts w:ascii="Times New Roman" w:hAnsi="Times New Roman" w:cs="Times New Roman"/>
          <w:sz w:val="24"/>
          <w:szCs w:val="24"/>
        </w:rPr>
        <w:t>: a személyes adatok tárolásának olyan formában kell történnie, amely az érintettek azonosítását csak a személyes adatok kezelése céljainak eléréséhez szükséges ideig teszi lehetővé;</w:t>
      </w:r>
    </w:p>
    <w:p w14:paraId="73AA6DAD" w14:textId="77777777" w:rsidR="007324D0" w:rsidRDefault="00E122FE" w:rsidP="00345C56">
      <w:pPr>
        <w:pStyle w:val="Listaszerbekezds"/>
        <w:numPr>
          <w:ilvl w:val="0"/>
          <w:numId w:val="7"/>
        </w:numPr>
        <w:spacing w:after="240" w:line="240" w:lineRule="auto"/>
        <w:ind w:left="567" w:hanging="567"/>
        <w:contextualSpacing w:val="0"/>
        <w:jc w:val="both"/>
        <w:rPr>
          <w:rFonts w:ascii="Times New Roman" w:hAnsi="Times New Roman" w:cs="Times New Roman"/>
          <w:sz w:val="24"/>
          <w:szCs w:val="24"/>
        </w:rPr>
      </w:pPr>
      <w:r w:rsidRPr="0065199E">
        <w:rPr>
          <w:rFonts w:ascii="Times New Roman" w:hAnsi="Times New Roman" w:cs="Times New Roman"/>
          <w:b/>
          <w:sz w:val="24"/>
          <w:szCs w:val="24"/>
        </w:rPr>
        <w:t>integritás és bizalmas jelleg</w:t>
      </w:r>
      <w:r w:rsidRPr="00E122FE">
        <w:rPr>
          <w:rFonts w:ascii="Times New Roman" w:hAnsi="Times New Roman" w:cs="Times New Roman"/>
          <w:sz w:val="24"/>
          <w:szCs w:val="24"/>
        </w:rPr>
        <w:t xml:space="preserve">: a személyes adatok kezelését oly módon kell végezni, hogy megfelelő technikai vagy szervezési intézkedések alkalmazásával biztosítva legyen a személyes adatok megfelelő biztonsága, az adatok jogosulatlan vagy jogellenes </w:t>
      </w:r>
      <w:r w:rsidRPr="00E122FE">
        <w:rPr>
          <w:rFonts w:ascii="Times New Roman" w:hAnsi="Times New Roman" w:cs="Times New Roman"/>
          <w:sz w:val="24"/>
          <w:szCs w:val="24"/>
        </w:rPr>
        <w:lastRenderedPageBreak/>
        <w:t>kezelésével, véletlen elvesztésével, megsemmisítésével vagy károsodásával szembeni védelmet is ideértve;</w:t>
      </w:r>
    </w:p>
    <w:p w14:paraId="73AA6DAE" w14:textId="77777777" w:rsidR="00E122FE" w:rsidRPr="00F05172" w:rsidRDefault="00E122FE" w:rsidP="00345C56">
      <w:pPr>
        <w:pStyle w:val="Listaszerbekezds"/>
        <w:numPr>
          <w:ilvl w:val="0"/>
          <w:numId w:val="7"/>
        </w:numPr>
        <w:spacing w:after="0" w:line="240" w:lineRule="auto"/>
        <w:ind w:left="567" w:hanging="567"/>
        <w:jc w:val="both"/>
        <w:rPr>
          <w:rFonts w:ascii="Times New Roman" w:hAnsi="Times New Roman" w:cs="Times New Roman"/>
          <w:sz w:val="24"/>
          <w:szCs w:val="24"/>
        </w:rPr>
      </w:pPr>
      <w:r w:rsidRPr="0065199E">
        <w:rPr>
          <w:rFonts w:ascii="Times New Roman" w:hAnsi="Times New Roman" w:cs="Times New Roman"/>
          <w:b/>
          <w:sz w:val="24"/>
          <w:szCs w:val="24"/>
        </w:rPr>
        <w:t>integritás és bizalmas jelleg</w:t>
      </w:r>
      <w:r w:rsidRPr="007324D0">
        <w:rPr>
          <w:rFonts w:ascii="Times New Roman" w:hAnsi="Times New Roman" w:cs="Times New Roman"/>
          <w:sz w:val="24"/>
          <w:szCs w:val="24"/>
        </w:rPr>
        <w:t>: az adatkezelők felelősek a fenti alapelveknek való megfelelésért, képesnek kell lenniük e megfelelés igazolására.</w:t>
      </w:r>
    </w:p>
    <w:p w14:paraId="73AA6DAF" w14:textId="77777777" w:rsidR="00EC276E" w:rsidRPr="00F05172" w:rsidRDefault="00EC276E"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sidRPr="004B507A">
        <w:rPr>
          <w:rFonts w:ascii="Times New Roman" w:hAnsi="Times New Roman" w:cs="Times New Roman"/>
          <w:b/>
          <w:sz w:val="24"/>
          <w:szCs w:val="24"/>
        </w:rPr>
        <w:t>ADATKEZELŐ</w:t>
      </w:r>
    </w:p>
    <w:p w14:paraId="73AA6DB0" w14:textId="77777777" w:rsidR="00EC276E" w:rsidRPr="00EC276E" w:rsidRDefault="00EC276E"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 személyes adatait a </w:t>
      </w:r>
      <w:r w:rsidR="00901252" w:rsidRPr="00901252">
        <w:rPr>
          <w:rFonts w:ascii="Times New Roman" w:hAnsi="Times New Roman" w:cs="Times New Roman"/>
          <w:sz w:val="24"/>
          <w:szCs w:val="24"/>
        </w:rPr>
        <w:t>Gyulai Áron</w:t>
      </w:r>
      <w:r w:rsidR="00901252">
        <w:rPr>
          <w:rFonts w:ascii="Times New Roman" w:hAnsi="Times New Roman" w:cs="Times New Roman"/>
          <w:sz w:val="24"/>
          <w:szCs w:val="24"/>
        </w:rPr>
        <w:t xml:space="preserve"> egyéni vállalkozó</w:t>
      </w:r>
      <w:r>
        <w:rPr>
          <w:rFonts w:ascii="Times New Roman" w:hAnsi="Times New Roman" w:cs="Times New Roman"/>
          <w:sz w:val="24"/>
          <w:szCs w:val="24"/>
        </w:rPr>
        <w:t xml:space="preserve"> kezeli, mint adatkezelő.</w:t>
      </w:r>
    </w:p>
    <w:p w14:paraId="73AA6DB1" w14:textId="77777777" w:rsidR="00EC276E" w:rsidRDefault="00EC276E" w:rsidP="00345C56">
      <w:pPr>
        <w:spacing w:after="0" w:line="240" w:lineRule="auto"/>
        <w:jc w:val="both"/>
        <w:rPr>
          <w:rFonts w:ascii="Times New Roman" w:hAnsi="Times New Roman" w:cs="Times New Roman"/>
          <w:b/>
          <w:sz w:val="24"/>
          <w:szCs w:val="24"/>
        </w:rPr>
      </w:pPr>
    </w:p>
    <w:p w14:paraId="73AA6DB2" w14:textId="77777777" w:rsidR="00EC276E" w:rsidRPr="00B3464E" w:rsidRDefault="00EC276E" w:rsidP="00345C56">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Név: </w:t>
      </w:r>
      <w:r w:rsidR="00901252" w:rsidRPr="00901252">
        <w:rPr>
          <w:rFonts w:ascii="Times New Roman" w:eastAsia="Times New Roman" w:hAnsi="Times New Roman" w:cs="Times New Roman"/>
          <w:b/>
          <w:sz w:val="24"/>
          <w:szCs w:val="24"/>
          <w:lang w:eastAsia="hu-HU"/>
        </w:rPr>
        <w:t>Gyulai Áron</w:t>
      </w:r>
    </w:p>
    <w:p w14:paraId="73AA6DB3" w14:textId="0477B74D" w:rsidR="00EC276E" w:rsidRPr="00B3464E" w:rsidRDefault="00EC276E" w:rsidP="00345C56">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Székhely</w:t>
      </w:r>
      <w:r w:rsidR="00FC6354">
        <w:rPr>
          <w:rFonts w:ascii="Times New Roman" w:eastAsia="Times New Roman" w:hAnsi="Times New Roman" w:cs="Times New Roman"/>
          <w:sz w:val="24"/>
          <w:szCs w:val="24"/>
          <w:lang w:eastAsia="hu-HU"/>
        </w:rPr>
        <w:t>: 2764 Tápióbicske Kossuth Lajos út 7.</w:t>
      </w:r>
    </w:p>
    <w:p w14:paraId="73AA6DB4" w14:textId="780D5AB8" w:rsidR="00EC276E" w:rsidRPr="00B3464E" w:rsidRDefault="00901252" w:rsidP="00345C56">
      <w:pPr>
        <w:spacing w:after="0" w:line="288" w:lineRule="atLeast"/>
        <w:jc w:val="both"/>
        <w:textAlignment w:val="baseline"/>
        <w:rPr>
          <w:rFonts w:ascii="Times New Roman" w:eastAsia="Times New Roman" w:hAnsi="Times New Roman" w:cs="Times New Roman"/>
          <w:sz w:val="24"/>
          <w:szCs w:val="24"/>
          <w:lang w:eastAsia="hu-HU"/>
        </w:rPr>
      </w:pPr>
      <w:r w:rsidRPr="00901252">
        <w:rPr>
          <w:rFonts w:ascii="Times New Roman" w:eastAsia="Times New Roman" w:hAnsi="Times New Roman" w:cs="Times New Roman"/>
          <w:sz w:val="24"/>
          <w:szCs w:val="24"/>
          <w:lang w:eastAsia="hu-HU"/>
        </w:rPr>
        <w:t>Nyilvántartási szám</w:t>
      </w:r>
      <w:r w:rsidR="00EC276E" w:rsidRPr="00B3464E">
        <w:rPr>
          <w:rFonts w:ascii="Times New Roman" w:eastAsia="Times New Roman" w:hAnsi="Times New Roman" w:cs="Times New Roman"/>
          <w:sz w:val="24"/>
          <w:szCs w:val="24"/>
          <w:lang w:eastAsia="hu-HU"/>
        </w:rPr>
        <w:t xml:space="preserve">: </w:t>
      </w:r>
      <w:r w:rsidR="0086577E">
        <w:rPr>
          <w:rFonts w:ascii="Times New Roman" w:eastAsia="Times New Roman" w:hAnsi="Times New Roman" w:cs="Times New Roman"/>
          <w:sz w:val="24"/>
          <w:szCs w:val="24"/>
          <w:lang w:eastAsia="hu-HU"/>
        </w:rPr>
        <w:t>32</w:t>
      </w:r>
      <w:r w:rsidR="00A0434F">
        <w:rPr>
          <w:rFonts w:ascii="Times New Roman" w:eastAsia="Times New Roman" w:hAnsi="Times New Roman" w:cs="Times New Roman"/>
          <w:sz w:val="24"/>
          <w:szCs w:val="24"/>
          <w:lang w:eastAsia="hu-HU"/>
        </w:rPr>
        <w:t>866683</w:t>
      </w:r>
    </w:p>
    <w:p w14:paraId="73AA6DB5" w14:textId="485570FD" w:rsidR="00EC276E" w:rsidRDefault="00EC276E" w:rsidP="00345C56">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Adószám:</w:t>
      </w:r>
      <w:r w:rsidR="00FC6354">
        <w:rPr>
          <w:rFonts w:ascii="Times New Roman" w:eastAsia="Times New Roman" w:hAnsi="Times New Roman" w:cs="Times New Roman"/>
          <w:sz w:val="24"/>
          <w:szCs w:val="24"/>
          <w:lang w:eastAsia="hu-HU"/>
        </w:rPr>
        <w:t>66228640-2-33</w:t>
      </w:r>
    </w:p>
    <w:p w14:paraId="73AA6DB6" w14:textId="28F44F45" w:rsidR="00EC276E" w:rsidRDefault="00EC276E" w:rsidP="00345C56">
      <w:pPr>
        <w:spacing w:after="0" w:line="288" w:lineRule="atLeast"/>
        <w:jc w:val="both"/>
        <w:textAlignment w:val="baseline"/>
        <w:rPr>
          <w:rFonts w:ascii="Times New Roman" w:eastAsia="Times New Roman" w:hAnsi="Times New Roman" w:cs="Times New Roman"/>
          <w:sz w:val="24"/>
          <w:szCs w:val="24"/>
          <w:lang w:eastAsia="hu-HU"/>
        </w:rPr>
      </w:pPr>
      <w:proofErr w:type="gramStart"/>
      <w:r w:rsidRPr="000E4329">
        <w:rPr>
          <w:rFonts w:ascii="Times New Roman" w:eastAsia="Times New Roman" w:hAnsi="Times New Roman" w:cs="Times New Roman"/>
          <w:sz w:val="24"/>
          <w:szCs w:val="24"/>
          <w:lang w:eastAsia="hu-HU"/>
        </w:rPr>
        <w:t>Telefon</w:t>
      </w:r>
      <w:r>
        <w:rPr>
          <w:rFonts w:ascii="Times New Roman" w:eastAsia="Times New Roman" w:hAnsi="Times New Roman" w:cs="Times New Roman"/>
          <w:sz w:val="24"/>
          <w:szCs w:val="24"/>
          <w:lang w:eastAsia="hu-HU"/>
        </w:rPr>
        <w:t>:</w:t>
      </w:r>
      <w:r w:rsidR="00FC6354">
        <w:rPr>
          <w:rFonts w:ascii="Times New Roman" w:eastAsia="Times New Roman" w:hAnsi="Times New Roman" w:cs="Times New Roman"/>
          <w:sz w:val="24"/>
          <w:szCs w:val="24"/>
          <w:lang w:eastAsia="hu-HU"/>
        </w:rPr>
        <w:t>+</w:t>
      </w:r>
      <w:proofErr w:type="gramEnd"/>
      <w:r w:rsidR="00FC6354">
        <w:rPr>
          <w:rFonts w:ascii="Times New Roman" w:eastAsia="Times New Roman" w:hAnsi="Times New Roman" w:cs="Times New Roman"/>
          <w:sz w:val="24"/>
          <w:szCs w:val="24"/>
          <w:lang w:eastAsia="hu-HU"/>
        </w:rPr>
        <w:t>36702906026</w:t>
      </w:r>
    </w:p>
    <w:p w14:paraId="73AA6DB7" w14:textId="77777777" w:rsidR="00D7260A" w:rsidRPr="000E4329" w:rsidRDefault="00D7260A" w:rsidP="00345C56">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E-mail cím: </w:t>
      </w:r>
      <w:r w:rsidRPr="00D572EE">
        <w:rPr>
          <w:rFonts w:ascii="Times New Roman" w:eastAsia="Times New Roman" w:hAnsi="Times New Roman" w:cs="Times New Roman"/>
          <w:b/>
          <w:sz w:val="24"/>
          <w:szCs w:val="24"/>
          <w:lang w:eastAsia="hu-HU"/>
        </w:rPr>
        <w:t>gyulaiepuletrekonstrukcio@gmail.com</w:t>
      </w:r>
    </w:p>
    <w:p w14:paraId="73AA6DB8" w14:textId="77777777" w:rsidR="00EC276E" w:rsidRDefault="00EC276E" w:rsidP="00345C56">
      <w:pPr>
        <w:spacing w:after="0" w:line="240" w:lineRule="auto"/>
        <w:jc w:val="both"/>
        <w:rPr>
          <w:rFonts w:ascii="Times New Roman" w:hAnsi="Times New Roman" w:cs="Times New Roman"/>
          <w:sz w:val="24"/>
          <w:szCs w:val="24"/>
        </w:rPr>
      </w:pPr>
    </w:p>
    <w:p w14:paraId="73AA6DB9" w14:textId="77777777" w:rsidR="004B507A" w:rsidRDefault="00141736"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Adatvédelmi tisztviselő az Adatkezelőnél nem működik.</w:t>
      </w:r>
    </w:p>
    <w:p w14:paraId="73AA6DBA" w14:textId="77777777" w:rsidR="00EC276E" w:rsidRPr="00F05172" w:rsidRDefault="00EC276E"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KEZELT SZEMÉLYES ADATOK KÖRE</w:t>
      </w:r>
      <w:r w:rsidR="001D5C5A">
        <w:rPr>
          <w:rFonts w:ascii="Times New Roman" w:hAnsi="Times New Roman" w:cs="Times New Roman"/>
          <w:b/>
          <w:sz w:val="24"/>
          <w:szCs w:val="24"/>
        </w:rPr>
        <w:t>, ADATKEZELÉS CÉLJA, JOGALAPJA</w:t>
      </w:r>
    </w:p>
    <w:p w14:paraId="73AA6DBB" w14:textId="77777777" w:rsidR="00EC276E" w:rsidRDefault="00EC276E" w:rsidP="00345C56">
      <w:pPr>
        <w:spacing w:after="0" w:line="240" w:lineRule="auto"/>
        <w:jc w:val="both"/>
        <w:rPr>
          <w:rFonts w:ascii="Times New Roman" w:hAnsi="Times New Roman" w:cs="Times New Roman"/>
          <w:i/>
          <w:color w:val="000000"/>
          <w:sz w:val="24"/>
          <w:szCs w:val="24"/>
        </w:rPr>
      </w:pPr>
      <w:r>
        <w:rPr>
          <w:rFonts w:ascii="Times New Roman" w:hAnsi="Times New Roman" w:cs="Times New Roman"/>
          <w:sz w:val="24"/>
          <w:szCs w:val="24"/>
        </w:rPr>
        <w:t xml:space="preserve">A GDPR alapján személyes adatnak minősül az </w:t>
      </w:r>
      <w:r w:rsidRPr="00EC276E">
        <w:rPr>
          <w:rFonts w:ascii="Times New Roman" w:hAnsi="Times New Roman" w:cs="Times New Roman"/>
          <w:i/>
          <w:sz w:val="24"/>
          <w:szCs w:val="24"/>
        </w:rPr>
        <w:t>„</w:t>
      </w:r>
      <w:r w:rsidRPr="00EC276E">
        <w:rPr>
          <w:rFonts w:ascii="Times New Roman" w:hAnsi="Times New Roman" w:cs="Times New Roman"/>
          <w:i/>
          <w:color w:val="000000"/>
          <w:sz w:val="24"/>
          <w:szCs w:val="24"/>
        </w:rPr>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w:t>
      </w:r>
      <w:proofErr w:type="gramStart"/>
      <w:r w:rsidRPr="00EC276E">
        <w:rPr>
          <w:rFonts w:ascii="Times New Roman" w:hAnsi="Times New Roman" w:cs="Times New Roman"/>
          <w:i/>
          <w:color w:val="000000"/>
          <w:sz w:val="24"/>
          <w:szCs w:val="24"/>
        </w:rPr>
        <w:t>a természetes személy testi, fiziológiai, genetikai, szellemi, gazdasági, kulturális vagy szociális azonosságára vonatkozó egy</w:t>
      </w:r>
      <w:proofErr w:type="gramEnd"/>
      <w:r w:rsidRPr="00EC276E">
        <w:rPr>
          <w:rFonts w:ascii="Times New Roman" w:hAnsi="Times New Roman" w:cs="Times New Roman"/>
          <w:i/>
          <w:color w:val="000000"/>
          <w:sz w:val="24"/>
          <w:szCs w:val="24"/>
        </w:rPr>
        <w:t xml:space="preserve"> vagy több tényező alapján azonosítható”.</w:t>
      </w:r>
    </w:p>
    <w:p w14:paraId="73AA6DBC" w14:textId="77777777" w:rsidR="00EC276E" w:rsidRDefault="00EC276E" w:rsidP="00345C56">
      <w:pPr>
        <w:spacing w:after="0" w:line="240" w:lineRule="auto"/>
        <w:jc w:val="both"/>
        <w:rPr>
          <w:rFonts w:ascii="Times New Roman" w:hAnsi="Times New Roman" w:cs="Times New Roman"/>
          <w:i/>
          <w:color w:val="000000"/>
          <w:sz w:val="24"/>
          <w:szCs w:val="24"/>
        </w:rPr>
      </w:pPr>
    </w:p>
    <w:p w14:paraId="73AA6DBD" w14:textId="77777777" w:rsidR="00EC276E" w:rsidRDefault="00EC276E" w:rsidP="00345C5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Adatkezelő a természetes személyek </w:t>
      </w:r>
      <w:r w:rsidR="00C74DB3">
        <w:rPr>
          <w:rFonts w:ascii="Times New Roman" w:hAnsi="Times New Roman" w:cs="Times New Roman"/>
          <w:color w:val="000000"/>
          <w:sz w:val="24"/>
          <w:szCs w:val="24"/>
        </w:rPr>
        <w:t>(a továbbiakban: „é</w:t>
      </w:r>
      <w:r w:rsidR="001D5C5A">
        <w:rPr>
          <w:rFonts w:ascii="Times New Roman" w:hAnsi="Times New Roman" w:cs="Times New Roman"/>
          <w:color w:val="000000"/>
          <w:sz w:val="24"/>
          <w:szCs w:val="24"/>
        </w:rPr>
        <w:t>rintett”</w:t>
      </w:r>
      <w:r w:rsidR="00C74DB3">
        <w:rPr>
          <w:rFonts w:ascii="Times New Roman" w:hAnsi="Times New Roman" w:cs="Times New Roman"/>
          <w:color w:val="000000"/>
          <w:sz w:val="24"/>
          <w:szCs w:val="24"/>
        </w:rPr>
        <w:t xml:space="preserve"> vagy „felhasználó”</w:t>
      </w:r>
      <w:r w:rsidR="001D5C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alábbi adatait kezeli:</w:t>
      </w:r>
    </w:p>
    <w:p w14:paraId="73AA6DBE" w14:textId="77777777" w:rsidR="00EC276E" w:rsidRDefault="00EC276E" w:rsidP="00345C56">
      <w:pPr>
        <w:spacing w:after="0" w:line="240" w:lineRule="auto"/>
        <w:jc w:val="both"/>
        <w:rPr>
          <w:rFonts w:ascii="Times New Roman" w:hAnsi="Times New Roman" w:cs="Times New Roman"/>
          <w:color w:val="000000"/>
          <w:sz w:val="24"/>
          <w:szCs w:val="24"/>
        </w:rPr>
      </w:pPr>
    </w:p>
    <w:p w14:paraId="73AA6DBF" w14:textId="77777777" w:rsidR="00AD37BA" w:rsidRPr="00AD37BA" w:rsidRDefault="00AD37BA" w:rsidP="00345C56">
      <w:pPr>
        <w:pStyle w:val="Cmsor3"/>
        <w:numPr>
          <w:ilvl w:val="0"/>
          <w:numId w:val="8"/>
        </w:numPr>
        <w:spacing w:after="120"/>
        <w:ind w:left="284" w:hanging="284"/>
        <w:jc w:val="both"/>
        <w:rPr>
          <w:rFonts w:ascii="Times New Roman" w:eastAsia="Times New Roman" w:hAnsi="Times New Roman" w:cs="Times New Roman"/>
          <w:b/>
          <w:sz w:val="24"/>
          <w:szCs w:val="24"/>
          <w:u w:val="single"/>
          <w:lang w:eastAsia="hu-HU"/>
        </w:rPr>
      </w:pPr>
      <w:bookmarkStart w:id="0" w:name="_Toc512510580"/>
      <w:bookmarkStart w:id="1" w:name="_Toc514069552"/>
      <w:r w:rsidRPr="00AD37BA">
        <w:rPr>
          <w:rFonts w:ascii="Times New Roman" w:eastAsia="Times New Roman" w:hAnsi="Times New Roman" w:cs="Times New Roman"/>
          <w:b/>
          <w:sz w:val="24"/>
          <w:szCs w:val="24"/>
          <w:u w:val="single"/>
          <w:lang w:eastAsia="hu-HU"/>
        </w:rPr>
        <w:t>E-mail kapcsolatfelvétel, levelezés</w:t>
      </w:r>
      <w:bookmarkEnd w:id="0"/>
      <w:bookmarkEnd w:id="1"/>
    </w:p>
    <w:p w14:paraId="73AA6DC0"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D7260A" w:rsidRPr="00D7260A">
        <w:rPr>
          <w:rFonts w:ascii="Times New Roman" w:hAnsi="Times New Roman" w:cs="Times New Roman"/>
          <w:sz w:val="24"/>
          <w:szCs w:val="24"/>
        </w:rPr>
        <w:t>www.gyulaiepuletrekonstrukcio.com</w:t>
      </w:r>
      <w:r>
        <w:rPr>
          <w:rFonts w:ascii="Times New Roman" w:eastAsia="Times New Roman" w:hAnsi="Times New Roman" w:cs="Times New Roman"/>
          <w:sz w:val="24"/>
          <w:szCs w:val="24"/>
          <w:lang w:eastAsia="hu-HU"/>
        </w:rPr>
        <w:t xml:space="preserve"> oldalon az Adatkezelő a kapcsolat felvételi linken megadja e-mail címét, amelyen lehetővé teszi a kapcsolatfelvételt, illetőleg üzenetküldésre szolgáló felületet biztosít, amelyen a felhasználó nevének, e-mail címének és telefonszámának megadásával közvetlenül el tudja küldeni üzenetét az Adatkezelő részére.</w:t>
      </w:r>
    </w:p>
    <w:p w14:paraId="73AA6DC1" w14:textId="77777777" w:rsidR="00AD37BA" w:rsidRDefault="00AD37BA" w:rsidP="00345C56">
      <w:pPr>
        <w:spacing w:after="12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elektronikus leveleket az Adatkezelő a küldő fél neve, e-mail címe, a küldés időpontja, az üzenetben megadott személyes adatokkal együtt tartja nyilván.</w:t>
      </w:r>
    </w:p>
    <w:p w14:paraId="73AA6DC2"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Kezelt személyes adatok köre</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E-mailt küldő személy neve, e-mail címe, telefonszáma, üzenetben megadott személyes adatok köre.</w:t>
      </w:r>
    </w:p>
    <w:p w14:paraId="73AA6DC3" w14:textId="77777777" w:rsidR="00AD37BA" w:rsidRPr="00B3464E"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Adatkezelés célja</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Kapcsolatfelvétel biztosítása, ügyfelek nyilvántartása.</w:t>
      </w:r>
    </w:p>
    <w:p w14:paraId="73AA6DC4"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Adatkezelés jogalapja:</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Az </w:t>
      </w:r>
      <w:r w:rsidR="00141736">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rintett önkéntes hozzájárulása. (Rendelet 6. cikk (1) bekezdés a) pont)</w:t>
      </w:r>
    </w:p>
    <w:p w14:paraId="73AA6DC5" w14:textId="77777777" w:rsidR="00AD37BA" w:rsidRPr="008F2339" w:rsidRDefault="00AD37BA" w:rsidP="00345C56">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Adattovábbítás:</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Adattovábbítás az </w:t>
      </w:r>
      <w:r w:rsidR="00141736">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rintett kifejezett hozzájárulása hiányában nem történik.</w:t>
      </w:r>
    </w:p>
    <w:p w14:paraId="2763E0F8" w14:textId="3DBA4CB5" w:rsidR="00FC6354" w:rsidRPr="00FC6354" w:rsidRDefault="00AD37BA" w:rsidP="00FC6354">
      <w:pPr>
        <w:spacing w:after="0" w:line="288" w:lineRule="atLeast"/>
        <w:jc w:val="both"/>
        <w:textAlignment w:val="baseline"/>
        <w:rPr>
          <w:rFonts w:ascii="Times New Roman" w:eastAsia="Times New Roman" w:hAnsi="Times New Roman" w:cs="Times New Roman"/>
          <w:sz w:val="24"/>
          <w:szCs w:val="24"/>
          <w:lang w:eastAsia="hu-HU"/>
        </w:rPr>
      </w:pPr>
      <w:r w:rsidRPr="00AD37BA">
        <w:rPr>
          <w:rFonts w:ascii="Times New Roman" w:eastAsia="Times New Roman" w:hAnsi="Times New Roman" w:cs="Times New Roman"/>
          <w:b/>
          <w:sz w:val="24"/>
          <w:szCs w:val="24"/>
          <w:lang w:eastAsia="hu-HU"/>
        </w:rPr>
        <w:t>Adatfeldolgozó:</w:t>
      </w:r>
      <w:r w:rsidR="0046700E">
        <w:rPr>
          <w:rFonts w:ascii="Times New Roman" w:eastAsia="Times New Roman" w:hAnsi="Times New Roman" w:cs="Times New Roman"/>
          <w:b/>
          <w:sz w:val="24"/>
          <w:szCs w:val="24"/>
          <w:lang w:eastAsia="hu-HU"/>
        </w:rPr>
        <w:t xml:space="preserve"> </w:t>
      </w:r>
      <w:proofErr w:type="spellStart"/>
      <w:r w:rsidR="0046700E" w:rsidRPr="00FC6354">
        <w:rPr>
          <w:rFonts w:ascii="Times New Roman" w:eastAsia="Times New Roman" w:hAnsi="Times New Roman" w:cs="Times New Roman"/>
          <w:bCs/>
          <w:sz w:val="24"/>
          <w:szCs w:val="24"/>
          <w:lang w:eastAsia="hu-HU"/>
        </w:rPr>
        <w:t>Ininet</w:t>
      </w:r>
      <w:proofErr w:type="spellEnd"/>
      <w:r w:rsidR="0046700E" w:rsidRPr="00FC6354">
        <w:rPr>
          <w:rFonts w:ascii="Times New Roman" w:eastAsia="Times New Roman" w:hAnsi="Times New Roman" w:cs="Times New Roman"/>
          <w:bCs/>
          <w:sz w:val="24"/>
          <w:szCs w:val="24"/>
          <w:lang w:eastAsia="hu-HU"/>
        </w:rPr>
        <w:t xml:space="preserve"> Kft.</w:t>
      </w:r>
      <w:r w:rsidR="009756C8" w:rsidRPr="00FC6354">
        <w:rPr>
          <w:rFonts w:ascii="Times New Roman" w:eastAsia="Times New Roman" w:hAnsi="Times New Roman" w:cs="Times New Roman"/>
          <w:sz w:val="24"/>
          <w:szCs w:val="24"/>
          <w:lang w:eastAsia="hu-HU"/>
        </w:rPr>
        <w:t xml:space="preserve"> (székhely:</w:t>
      </w:r>
      <w:r w:rsidR="00FC6354" w:rsidRPr="00FC6354">
        <w:rPr>
          <w:rFonts w:ascii="Times New Roman" w:eastAsia="Times New Roman" w:hAnsi="Times New Roman" w:cs="Times New Roman"/>
          <w:sz w:val="24"/>
          <w:szCs w:val="24"/>
          <w:lang w:eastAsia="hu-HU"/>
        </w:rPr>
        <w:t xml:space="preserve"> </w:t>
      </w:r>
      <w:hyperlink r:id="rId6" w:tgtFrame="blank" w:history="1">
        <w:r w:rsidR="00FC6354" w:rsidRPr="00FC6354">
          <w:rPr>
            <w:rStyle w:val="Hiperhivatkozs"/>
            <w:rFonts w:ascii="Times New Roman" w:eastAsia="Times New Roman" w:hAnsi="Times New Roman" w:cs="Times New Roman"/>
            <w:sz w:val="24"/>
            <w:szCs w:val="24"/>
            <w:lang w:eastAsia="hu-HU"/>
          </w:rPr>
          <w:t>1063 Budapest, Szinyei Merse utca 10.</w:t>
        </w:r>
      </w:hyperlink>
    </w:p>
    <w:p w14:paraId="73AA6DC6" w14:textId="43D62037" w:rsidR="00AD37BA" w:rsidRPr="00013B61" w:rsidRDefault="009756C8" w:rsidP="00345C56">
      <w:pPr>
        <w:spacing w:after="0" w:line="288" w:lineRule="atLeast"/>
        <w:jc w:val="both"/>
        <w:textAlignment w:val="baseline"/>
        <w:rPr>
          <w:rFonts w:ascii="Times New Roman" w:eastAsia="Times New Roman" w:hAnsi="Times New Roman" w:cs="Times New Roman"/>
          <w:b/>
          <w:sz w:val="24"/>
          <w:szCs w:val="24"/>
          <w:lang w:eastAsia="hu-HU"/>
        </w:rPr>
      </w:pPr>
      <w:r w:rsidRPr="00FC6354">
        <w:rPr>
          <w:rStyle w:val="szekhely"/>
          <w:rFonts w:ascii="Times New Roman" w:hAnsi="Times New Roman" w:cs="Times New Roman"/>
          <w:color w:val="333333"/>
          <w:sz w:val="24"/>
          <w:szCs w:val="24"/>
        </w:rPr>
        <w:t xml:space="preserve">), </w:t>
      </w:r>
      <w:r w:rsidR="00AD37BA" w:rsidRPr="00FC6354">
        <w:rPr>
          <w:rFonts w:ascii="Times New Roman" w:eastAsia="Times New Roman" w:hAnsi="Times New Roman" w:cs="Times New Roman"/>
          <w:sz w:val="24"/>
          <w:szCs w:val="24"/>
          <w:lang w:eastAsia="hu-HU"/>
        </w:rPr>
        <w:t>online tárhely szolgáltatása</w:t>
      </w:r>
    </w:p>
    <w:p w14:paraId="73AA6DC7"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lastRenderedPageBreak/>
        <w:t>Adatkezelés időtartama</w:t>
      </w:r>
      <w:r w:rsidR="001D5C5A">
        <w:rPr>
          <w:rFonts w:ascii="Times New Roman" w:eastAsia="Times New Roman" w:hAnsi="Times New Roman" w:cs="Times New Roman"/>
          <w:b/>
          <w:sz w:val="24"/>
          <w:szCs w:val="24"/>
          <w:lang w:eastAsia="hu-HU"/>
        </w:rPr>
        <w:t xml:space="preserve">: </w:t>
      </w:r>
      <w:r w:rsidRPr="00190506">
        <w:rPr>
          <w:rFonts w:ascii="Times New Roman" w:eastAsia="Times New Roman" w:hAnsi="Times New Roman" w:cs="Times New Roman"/>
          <w:sz w:val="24"/>
          <w:szCs w:val="24"/>
          <w:lang w:eastAsia="hu-HU"/>
        </w:rPr>
        <w:t xml:space="preserve">Az adatkezelés a jelen </w:t>
      </w:r>
      <w:r w:rsidR="001D5C5A">
        <w:rPr>
          <w:rFonts w:ascii="Times New Roman" w:eastAsia="Times New Roman" w:hAnsi="Times New Roman" w:cs="Times New Roman"/>
          <w:sz w:val="24"/>
          <w:szCs w:val="24"/>
          <w:lang w:eastAsia="hu-HU"/>
        </w:rPr>
        <w:t>Tájékoztatóban</w:t>
      </w:r>
      <w:r w:rsidRPr="00190506">
        <w:rPr>
          <w:rFonts w:ascii="Times New Roman" w:eastAsia="Times New Roman" w:hAnsi="Times New Roman" w:cs="Times New Roman"/>
          <w:sz w:val="24"/>
          <w:szCs w:val="24"/>
          <w:lang w:eastAsia="hu-HU"/>
        </w:rPr>
        <w:t xml:space="preserve"> meghatározott adatkezelési célok megvalósulásához elengedhetetlen</w:t>
      </w:r>
      <w:r>
        <w:rPr>
          <w:rFonts w:ascii="Times New Roman" w:eastAsia="Times New Roman" w:hAnsi="Times New Roman" w:cs="Times New Roman"/>
          <w:sz w:val="24"/>
          <w:szCs w:val="24"/>
          <w:lang w:eastAsia="hu-HU"/>
        </w:rPr>
        <w:t xml:space="preserve"> ideig, legkésőbb azonban az adatok megadásától számított 5 évig </w:t>
      </w:r>
      <w:r w:rsidRPr="00190506">
        <w:rPr>
          <w:rFonts w:ascii="Times New Roman" w:eastAsia="Times New Roman" w:hAnsi="Times New Roman" w:cs="Times New Roman"/>
          <w:sz w:val="24"/>
          <w:szCs w:val="24"/>
          <w:lang w:eastAsia="hu-HU"/>
        </w:rPr>
        <w:t xml:space="preserve">tart. </w:t>
      </w:r>
    </w:p>
    <w:p w14:paraId="73AA6DC8"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Adattárolás módja:</w:t>
      </w:r>
      <w:r w:rsidR="001D5C5A">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Elektronikusan</w:t>
      </w:r>
    </w:p>
    <w:p w14:paraId="73AA6DC9"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Adatszolgáltatás elmaradásának jogkövetkezménye:</w:t>
      </w:r>
      <w:r w:rsidR="001D5C5A">
        <w:rPr>
          <w:rFonts w:ascii="Times New Roman" w:eastAsia="Times New Roman" w:hAnsi="Times New Roman" w:cs="Times New Roman"/>
          <w:b/>
          <w:sz w:val="24"/>
          <w:szCs w:val="24"/>
          <w:lang w:eastAsia="hu-HU"/>
        </w:rPr>
        <w:t xml:space="preserve"> </w:t>
      </w:r>
      <w:r w:rsidR="00141736">
        <w:rPr>
          <w:rFonts w:ascii="Times New Roman" w:eastAsia="Times New Roman" w:hAnsi="Times New Roman" w:cs="Times New Roman"/>
          <w:sz w:val="24"/>
          <w:szCs w:val="24"/>
          <w:lang w:eastAsia="hu-HU"/>
        </w:rPr>
        <w:t>Az é</w:t>
      </w:r>
      <w:r>
        <w:rPr>
          <w:rFonts w:ascii="Times New Roman" w:eastAsia="Times New Roman" w:hAnsi="Times New Roman" w:cs="Times New Roman"/>
          <w:sz w:val="24"/>
          <w:szCs w:val="24"/>
          <w:lang w:eastAsia="hu-HU"/>
        </w:rPr>
        <w:t>rintett nem tud kapcsolatba lépni az Adatkezelővel.</w:t>
      </w:r>
    </w:p>
    <w:p w14:paraId="73AA6DCA" w14:textId="77777777" w:rsidR="00AD37BA" w:rsidRPr="00331AED" w:rsidRDefault="00AD37BA" w:rsidP="00345C56">
      <w:pPr>
        <w:pStyle w:val="Listaszerbekezds"/>
        <w:spacing w:after="0" w:line="288" w:lineRule="atLeast"/>
        <w:ind w:left="360"/>
        <w:jc w:val="both"/>
        <w:textAlignment w:val="baseline"/>
        <w:rPr>
          <w:rFonts w:ascii="Times New Roman" w:eastAsia="Times New Roman" w:hAnsi="Times New Roman" w:cs="Times New Roman"/>
          <w:b/>
          <w:sz w:val="24"/>
          <w:szCs w:val="24"/>
          <w:lang w:eastAsia="hu-HU"/>
        </w:rPr>
      </w:pPr>
      <w:bookmarkStart w:id="2" w:name="_Toc512510582"/>
    </w:p>
    <w:p w14:paraId="73AA6DCB" w14:textId="77777777" w:rsidR="00F41CDE" w:rsidRDefault="00F41CDE" w:rsidP="00345C56">
      <w:pPr>
        <w:pStyle w:val="Cmsor3"/>
        <w:numPr>
          <w:ilvl w:val="0"/>
          <w:numId w:val="8"/>
        </w:numPr>
        <w:spacing w:after="120"/>
        <w:ind w:left="283" w:hanging="357"/>
        <w:jc w:val="both"/>
        <w:rPr>
          <w:rFonts w:ascii="Times New Roman" w:eastAsia="Times New Roman" w:hAnsi="Times New Roman" w:cs="Times New Roman"/>
          <w:b/>
          <w:sz w:val="24"/>
          <w:szCs w:val="24"/>
          <w:u w:val="single"/>
          <w:lang w:eastAsia="hu-HU"/>
        </w:rPr>
      </w:pPr>
      <w:bookmarkStart w:id="3" w:name="_Toc514069553"/>
      <w:r w:rsidRPr="00F41CDE">
        <w:rPr>
          <w:rFonts w:ascii="Times New Roman" w:eastAsia="Times New Roman" w:hAnsi="Times New Roman" w:cs="Times New Roman"/>
          <w:b/>
          <w:sz w:val="24"/>
          <w:szCs w:val="24"/>
          <w:u w:val="single"/>
          <w:lang w:eastAsia="hu-HU"/>
        </w:rPr>
        <w:t>Szerződések</w:t>
      </w:r>
    </w:p>
    <w:p w14:paraId="73AA6DCC" w14:textId="77777777" w:rsidR="00F41CDE" w:rsidRPr="002F78B5" w:rsidRDefault="00F41CDE" w:rsidP="00345C56">
      <w:pPr>
        <w:pStyle w:val="Szvegtrzsbehzssal"/>
        <w:numPr>
          <w:ilvl w:val="1"/>
          <w:numId w:val="19"/>
        </w:numPr>
        <w:spacing w:line="240" w:lineRule="auto"/>
        <w:ind w:left="284" w:hanging="284"/>
        <w:jc w:val="both"/>
        <w:rPr>
          <w:rFonts w:ascii="Times New Roman" w:hAnsi="Times New Roman" w:cs="Times New Roman"/>
          <w:b/>
          <w:sz w:val="24"/>
          <w:szCs w:val="24"/>
          <w:u w:val="single"/>
          <w:lang w:eastAsia="hu-HU"/>
        </w:rPr>
      </w:pPr>
      <w:r w:rsidRPr="00F41CDE">
        <w:rPr>
          <w:rFonts w:ascii="Times New Roman" w:hAnsi="Times New Roman" w:cs="Times New Roman"/>
          <w:b/>
          <w:sz w:val="24"/>
          <w:szCs w:val="24"/>
          <w:u w:val="single"/>
          <w:lang w:eastAsia="hu-HU"/>
        </w:rPr>
        <w:t>Természetes személy partnerek adatai</w:t>
      </w:r>
    </w:p>
    <w:p w14:paraId="73AA6DCD" w14:textId="77777777" w:rsidR="00F41CDE" w:rsidRPr="00A90AC2" w:rsidRDefault="00F41CDE" w:rsidP="00345C56">
      <w:pPr>
        <w:pStyle w:val="Szvegtrzsbehzssal"/>
        <w:spacing w:after="0" w:line="240" w:lineRule="auto"/>
        <w:ind w:left="0"/>
        <w:jc w:val="both"/>
        <w:rPr>
          <w:rFonts w:ascii="Times New Roman" w:hAnsi="Times New Roman" w:cs="Times New Roman"/>
          <w:b/>
          <w:sz w:val="24"/>
          <w:szCs w:val="24"/>
          <w:lang w:eastAsia="hu-HU"/>
        </w:rPr>
      </w:pPr>
      <w:r w:rsidRPr="005D7A08">
        <w:rPr>
          <w:rFonts w:ascii="Times New Roman" w:hAnsi="Times New Roman" w:cs="Times New Roman"/>
          <w:b/>
          <w:sz w:val="24"/>
          <w:szCs w:val="24"/>
          <w:lang w:eastAsia="hu-HU"/>
        </w:rPr>
        <w:t>Kezelt személyes adatok köre:</w:t>
      </w:r>
      <w:r w:rsidR="005D7A08">
        <w:rPr>
          <w:rFonts w:ascii="Times New Roman" w:hAnsi="Times New Roman" w:cs="Times New Roman"/>
          <w:b/>
          <w:sz w:val="24"/>
          <w:szCs w:val="24"/>
          <w:lang w:eastAsia="hu-HU"/>
        </w:rPr>
        <w:t xml:space="preserve"> </w:t>
      </w:r>
      <w:r w:rsidRPr="00F41CDE">
        <w:rPr>
          <w:rFonts w:ascii="Times New Roman" w:hAnsi="Times New Roman" w:cs="Times New Roman"/>
          <w:sz w:val="24"/>
          <w:szCs w:val="24"/>
          <w:lang w:eastAsia="hu-HU"/>
        </w:rPr>
        <w:t>Az Adatkezelő</w:t>
      </w:r>
      <w:r w:rsidR="00A90AC2">
        <w:rPr>
          <w:rFonts w:ascii="Times New Roman" w:hAnsi="Times New Roman" w:cs="Times New Roman"/>
          <w:sz w:val="24"/>
          <w:szCs w:val="24"/>
          <w:lang w:eastAsia="hu-HU"/>
        </w:rPr>
        <w:t>vel</w:t>
      </w:r>
      <w:r w:rsidRPr="00F41CDE">
        <w:rPr>
          <w:rFonts w:ascii="Times New Roman" w:hAnsi="Times New Roman" w:cs="Times New Roman"/>
          <w:sz w:val="24"/>
          <w:szCs w:val="24"/>
          <w:lang w:eastAsia="hu-HU"/>
        </w:rPr>
        <w:t xml:space="preserve"> szerződéses kapcsolatban álló természetes személy vevők, szállítók neve, anyja neve, lakcíme, születési helye és ideje, adóazonosító jele, személyi igazolvány száma, vállalkozói, őstermelői igazolvány száma, adószáma, székhelye, telephelye, telefonszáma, e-mail címe, bankszámlaszáma, ügyfélszáma.</w:t>
      </w:r>
    </w:p>
    <w:p w14:paraId="73AA6DCE" w14:textId="77777777" w:rsidR="00F41CDE" w:rsidRPr="00F41CDE" w:rsidRDefault="00A90AC2" w:rsidP="00345C56">
      <w:pPr>
        <w:pStyle w:val="Szvegtrzsbehzssal"/>
        <w:spacing w:after="0" w:line="240" w:lineRule="auto"/>
        <w:ind w:left="0"/>
        <w:jc w:val="both"/>
        <w:rPr>
          <w:rFonts w:ascii="Times New Roman" w:hAnsi="Times New Roman" w:cs="Times New Roman"/>
          <w:sz w:val="24"/>
          <w:szCs w:val="24"/>
          <w:lang w:eastAsia="hu-HU"/>
        </w:rPr>
      </w:pPr>
      <w:r w:rsidRPr="00A90AC2">
        <w:rPr>
          <w:rFonts w:ascii="Times New Roman" w:hAnsi="Times New Roman" w:cs="Times New Roman"/>
          <w:b/>
          <w:sz w:val="24"/>
          <w:szCs w:val="24"/>
          <w:lang w:eastAsia="hu-HU"/>
        </w:rPr>
        <w:t>Adatkezelés célja</w:t>
      </w:r>
      <w:r w:rsidRPr="00F41CDE">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Szerződések megkötését megelőzően ajánlatok elkészítése, tárgyalások folytatása, szerződések teljesítése, szerződésekből eredő igények érvényesítése.</w:t>
      </w:r>
    </w:p>
    <w:p w14:paraId="73AA6DCF"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A90AC2">
        <w:rPr>
          <w:rFonts w:ascii="Times New Roman" w:hAnsi="Times New Roman" w:cs="Times New Roman"/>
          <w:b/>
          <w:sz w:val="24"/>
          <w:szCs w:val="24"/>
          <w:lang w:eastAsia="hu-HU"/>
        </w:rPr>
        <w:t>Adatkezelés jogalapja:</w:t>
      </w:r>
      <w:r w:rsidR="00A90AC2">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Szerződések teljesítése érdekében (ld.: GDPR: 6. cikk (1) b) pont), amelyben az érintett az egyik fél, illetőleg a szerződés megkötését megelőzően az érintett kérésére történő lépések megtételéhez szükséges (pl.: ajánlat tétel).</w:t>
      </w:r>
    </w:p>
    <w:p w14:paraId="73AA6DD0" w14:textId="77777777" w:rsidR="00C34AF0" w:rsidRPr="00C34AF0" w:rsidRDefault="00C34AF0" w:rsidP="00345C56">
      <w:pPr>
        <w:pStyle w:val="Szvegtrzsbehzssal"/>
        <w:spacing w:after="0" w:line="240" w:lineRule="auto"/>
        <w:ind w:left="0"/>
        <w:jc w:val="both"/>
        <w:rPr>
          <w:rFonts w:ascii="Times New Roman" w:hAnsi="Times New Roman" w:cs="Times New Roman"/>
          <w:b/>
          <w:sz w:val="24"/>
          <w:szCs w:val="24"/>
          <w:lang w:eastAsia="hu-HU"/>
        </w:rPr>
      </w:pPr>
      <w:r w:rsidRPr="00C34AF0">
        <w:rPr>
          <w:rFonts w:ascii="Times New Roman" w:hAnsi="Times New Roman" w:cs="Times New Roman"/>
          <w:b/>
          <w:sz w:val="24"/>
          <w:szCs w:val="24"/>
          <w:lang w:eastAsia="hu-HU"/>
        </w:rPr>
        <w:t>Adattovábbítás:</w:t>
      </w:r>
      <w:r>
        <w:rPr>
          <w:rFonts w:ascii="Times New Roman" w:hAnsi="Times New Roman" w:cs="Times New Roman"/>
          <w:b/>
          <w:sz w:val="24"/>
          <w:szCs w:val="24"/>
          <w:lang w:eastAsia="hu-HU"/>
        </w:rPr>
        <w:t xml:space="preserve"> </w:t>
      </w:r>
      <w:r w:rsidRPr="00F41CDE">
        <w:rPr>
          <w:rFonts w:ascii="Times New Roman" w:hAnsi="Times New Roman" w:cs="Times New Roman"/>
          <w:sz w:val="24"/>
          <w:szCs w:val="24"/>
          <w:lang w:eastAsia="hu-HU"/>
        </w:rPr>
        <w:t xml:space="preserve">A szerződésen és számlán szereplő adatok a könyvelést végző cég számára kerülnek továbbításra. Követelés érvényesítés esetén a behajtáshoz szükséges adatokat az Adatkezelő követeléskezelő cégnek vagy ügyvédi irodának adja át. </w:t>
      </w:r>
    </w:p>
    <w:p w14:paraId="73AA6DD1" w14:textId="513EF6C2" w:rsidR="00466CEB" w:rsidRPr="00F41CDE" w:rsidRDefault="00466CEB" w:rsidP="00345C56">
      <w:pPr>
        <w:pStyle w:val="Szvegtrzsbehzssal"/>
        <w:spacing w:after="0" w:line="240" w:lineRule="auto"/>
        <w:ind w:left="0"/>
        <w:jc w:val="both"/>
        <w:rPr>
          <w:rFonts w:ascii="Times New Roman" w:hAnsi="Times New Roman" w:cs="Times New Roman"/>
          <w:sz w:val="24"/>
          <w:szCs w:val="24"/>
          <w:lang w:eastAsia="hu-HU"/>
        </w:rPr>
      </w:pPr>
      <w:r w:rsidRPr="00466CEB">
        <w:rPr>
          <w:rFonts w:ascii="Times New Roman" w:hAnsi="Times New Roman" w:cs="Times New Roman"/>
          <w:b/>
          <w:sz w:val="24"/>
          <w:szCs w:val="24"/>
          <w:lang w:eastAsia="hu-HU"/>
        </w:rPr>
        <w:t>Adatfeldolgozó</w:t>
      </w:r>
      <w:r>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Az Adatkezelő mindenkori vezetője.</w:t>
      </w:r>
    </w:p>
    <w:p w14:paraId="73AA6DD2" w14:textId="77777777" w:rsidR="00F41CDE" w:rsidRPr="00466CEB" w:rsidRDefault="00F41CDE" w:rsidP="00345C56">
      <w:pPr>
        <w:pStyle w:val="Szvegtrzsbehzssal"/>
        <w:spacing w:after="0" w:line="240" w:lineRule="auto"/>
        <w:ind w:left="0"/>
        <w:jc w:val="both"/>
        <w:rPr>
          <w:rFonts w:ascii="Times New Roman" w:hAnsi="Times New Roman" w:cs="Times New Roman"/>
          <w:b/>
          <w:sz w:val="24"/>
          <w:szCs w:val="24"/>
          <w:lang w:eastAsia="hu-HU"/>
        </w:rPr>
      </w:pPr>
      <w:r w:rsidRPr="00466CEB">
        <w:rPr>
          <w:rFonts w:ascii="Times New Roman" w:hAnsi="Times New Roman" w:cs="Times New Roman"/>
          <w:b/>
          <w:sz w:val="24"/>
          <w:szCs w:val="24"/>
          <w:lang w:eastAsia="hu-HU"/>
        </w:rPr>
        <w:t>Adatkezelés időtartama:</w:t>
      </w:r>
      <w:r w:rsidR="00466CEB">
        <w:rPr>
          <w:rFonts w:ascii="Times New Roman" w:hAnsi="Times New Roman" w:cs="Times New Roman"/>
          <w:b/>
          <w:sz w:val="24"/>
          <w:szCs w:val="24"/>
          <w:lang w:eastAsia="hu-HU"/>
        </w:rPr>
        <w:t xml:space="preserve"> </w:t>
      </w:r>
      <w:r w:rsidRPr="00F41CDE">
        <w:rPr>
          <w:rFonts w:ascii="Times New Roman" w:hAnsi="Times New Roman" w:cs="Times New Roman"/>
          <w:sz w:val="24"/>
          <w:szCs w:val="24"/>
          <w:lang w:eastAsia="hu-HU"/>
        </w:rPr>
        <w:t xml:space="preserve">A szerződés megkötését megelőzően átvett adatok a szerződéskötés meghiúsulása esetén 60 napon belül törlésre kerülnek. Szerződéskötés esetén az adatokat az Adatkezelő a szerződés megszűnését követő 5 évig őrzi meg. </w:t>
      </w:r>
    </w:p>
    <w:p w14:paraId="73AA6DD3" w14:textId="77777777" w:rsidR="00F41CDE" w:rsidRPr="00F41CDE" w:rsidRDefault="00013B61" w:rsidP="00345C56">
      <w:pPr>
        <w:pStyle w:val="Szvegtrzsbehzssal"/>
        <w:spacing w:after="0" w:line="240" w:lineRule="auto"/>
        <w:ind w:left="0"/>
        <w:jc w:val="both"/>
        <w:rPr>
          <w:rFonts w:ascii="Times New Roman" w:hAnsi="Times New Roman" w:cs="Times New Roman"/>
          <w:sz w:val="24"/>
          <w:szCs w:val="24"/>
          <w:lang w:eastAsia="hu-HU"/>
        </w:rPr>
      </w:pPr>
      <w:r w:rsidRPr="00013B61">
        <w:rPr>
          <w:rFonts w:ascii="Times New Roman" w:hAnsi="Times New Roman" w:cs="Times New Roman"/>
          <w:b/>
          <w:sz w:val="24"/>
          <w:szCs w:val="24"/>
          <w:lang w:eastAsia="hu-HU"/>
        </w:rPr>
        <w:t>Adattárolás módja:</w:t>
      </w:r>
      <w:r>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Papíralapon és elektronikusan</w:t>
      </w:r>
    </w:p>
    <w:p w14:paraId="73AA6DD4"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013B61">
        <w:rPr>
          <w:rFonts w:ascii="Times New Roman" w:hAnsi="Times New Roman" w:cs="Times New Roman"/>
          <w:b/>
          <w:sz w:val="24"/>
          <w:szCs w:val="24"/>
          <w:lang w:eastAsia="hu-HU"/>
        </w:rPr>
        <w:t>Adatszolgáltatás elmaradásának következménye:</w:t>
      </w:r>
      <w:r w:rsidR="00013B61">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 xml:space="preserve">Az Adatkezelő nem tud szerződést kötni az </w:t>
      </w:r>
      <w:proofErr w:type="spellStart"/>
      <w:r w:rsidRPr="00F41CDE">
        <w:rPr>
          <w:rFonts w:ascii="Times New Roman" w:hAnsi="Times New Roman" w:cs="Times New Roman"/>
          <w:sz w:val="24"/>
          <w:szCs w:val="24"/>
          <w:lang w:eastAsia="hu-HU"/>
        </w:rPr>
        <w:t>érintettel</w:t>
      </w:r>
      <w:proofErr w:type="spellEnd"/>
      <w:r w:rsidRPr="00F41CDE">
        <w:rPr>
          <w:rFonts w:ascii="Times New Roman" w:hAnsi="Times New Roman" w:cs="Times New Roman"/>
          <w:sz w:val="24"/>
          <w:szCs w:val="24"/>
          <w:lang w:eastAsia="hu-HU"/>
        </w:rPr>
        <w:t>.</w:t>
      </w:r>
    </w:p>
    <w:p w14:paraId="73AA6DD5"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p>
    <w:p w14:paraId="73AA6DD6" w14:textId="77777777" w:rsidR="00F41CDE" w:rsidRPr="007B6E87" w:rsidRDefault="00F41CDE" w:rsidP="00345C56">
      <w:pPr>
        <w:pStyle w:val="Szvegtrzsbehzssal"/>
        <w:numPr>
          <w:ilvl w:val="1"/>
          <w:numId w:val="19"/>
        </w:numPr>
        <w:spacing w:line="240" w:lineRule="auto"/>
        <w:ind w:left="284" w:hanging="284"/>
        <w:jc w:val="both"/>
        <w:rPr>
          <w:rFonts w:ascii="Times New Roman" w:hAnsi="Times New Roman" w:cs="Times New Roman"/>
          <w:b/>
          <w:sz w:val="24"/>
          <w:szCs w:val="24"/>
          <w:u w:val="single"/>
          <w:lang w:eastAsia="hu-HU"/>
        </w:rPr>
      </w:pPr>
      <w:r w:rsidRPr="00C96211">
        <w:rPr>
          <w:rFonts w:ascii="Times New Roman" w:hAnsi="Times New Roman" w:cs="Times New Roman"/>
          <w:b/>
          <w:sz w:val="24"/>
          <w:szCs w:val="24"/>
          <w:u w:val="single"/>
          <w:lang w:eastAsia="hu-HU"/>
        </w:rPr>
        <w:t>Jogi személy partnerek természetes személy kapcsolattartóinak személyes adatai</w:t>
      </w:r>
    </w:p>
    <w:p w14:paraId="73AA6DD7"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F8777F">
        <w:rPr>
          <w:rFonts w:ascii="Times New Roman" w:hAnsi="Times New Roman" w:cs="Times New Roman"/>
          <w:b/>
          <w:sz w:val="24"/>
          <w:szCs w:val="24"/>
          <w:lang w:eastAsia="hu-HU"/>
        </w:rPr>
        <w:t>Kezelt személyes adatok köre</w:t>
      </w:r>
      <w:r w:rsidRPr="00F41CDE">
        <w:rPr>
          <w:rFonts w:ascii="Times New Roman" w:hAnsi="Times New Roman" w:cs="Times New Roman"/>
          <w:sz w:val="24"/>
          <w:szCs w:val="24"/>
          <w:lang w:eastAsia="hu-HU"/>
        </w:rPr>
        <w:t>:</w:t>
      </w:r>
      <w:r w:rsidR="00F8777F">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Természetes személy neve, telefonszáma, e-mail címe, munkaköre</w:t>
      </w:r>
    </w:p>
    <w:p w14:paraId="73AA6DD8" w14:textId="77777777" w:rsidR="00F41CDE" w:rsidRPr="00F41CDE" w:rsidRDefault="00880819" w:rsidP="00345C56">
      <w:pPr>
        <w:pStyle w:val="Szvegtrzsbehzssal"/>
        <w:spacing w:after="0" w:line="240" w:lineRule="auto"/>
        <w:ind w:left="0"/>
        <w:jc w:val="both"/>
        <w:rPr>
          <w:rFonts w:ascii="Times New Roman" w:hAnsi="Times New Roman" w:cs="Times New Roman"/>
          <w:sz w:val="24"/>
          <w:szCs w:val="24"/>
          <w:lang w:eastAsia="hu-HU"/>
        </w:rPr>
      </w:pPr>
      <w:r w:rsidRPr="00880819">
        <w:rPr>
          <w:rFonts w:ascii="Times New Roman" w:hAnsi="Times New Roman" w:cs="Times New Roman"/>
          <w:b/>
          <w:sz w:val="24"/>
          <w:szCs w:val="24"/>
          <w:lang w:eastAsia="hu-HU"/>
        </w:rPr>
        <w:t>Adatkezelés célja:</w:t>
      </w:r>
      <w:r>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Az Adatkezelő jogos érdeke, megkötött szerződések teljesítése, kapcsolattartás.</w:t>
      </w:r>
    </w:p>
    <w:p w14:paraId="73AA6DD9"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880819">
        <w:rPr>
          <w:rFonts w:ascii="Times New Roman" w:hAnsi="Times New Roman" w:cs="Times New Roman"/>
          <w:b/>
          <w:sz w:val="24"/>
          <w:szCs w:val="24"/>
          <w:lang w:eastAsia="hu-HU"/>
        </w:rPr>
        <w:t>Adatkezelés jogalapja</w:t>
      </w:r>
      <w:r w:rsidRPr="00F41CDE">
        <w:rPr>
          <w:rFonts w:ascii="Times New Roman" w:hAnsi="Times New Roman" w:cs="Times New Roman"/>
          <w:sz w:val="24"/>
          <w:szCs w:val="24"/>
          <w:lang w:eastAsia="hu-HU"/>
        </w:rPr>
        <w:t>:</w:t>
      </w:r>
      <w:r w:rsidR="00880819">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 xml:space="preserve">Az érintett önkéntes hozzájárulása, amelyet az Adatkezelő a szerződés megkötését megelőzően, a kapcsolattartó személyének megváltozása esetén beszerez. A hozzájárulást az Adatkezelő az adatkezelés időtartama alatt megőrzi. </w:t>
      </w:r>
    </w:p>
    <w:p w14:paraId="73AA6DDA" w14:textId="77777777" w:rsid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F41CDE">
        <w:rPr>
          <w:rFonts w:ascii="Times New Roman" w:hAnsi="Times New Roman" w:cs="Times New Roman"/>
          <w:sz w:val="24"/>
          <w:szCs w:val="24"/>
          <w:lang w:eastAsia="hu-HU"/>
        </w:rPr>
        <w:t>(Rendelet 6. cikk (1) bekezdés a) pont)</w:t>
      </w:r>
    </w:p>
    <w:p w14:paraId="73AA6DDB" w14:textId="77777777" w:rsidR="00880819" w:rsidRPr="00F41CDE" w:rsidRDefault="00880819" w:rsidP="00345C56">
      <w:pPr>
        <w:pStyle w:val="Szvegtrzsbehzssal"/>
        <w:spacing w:after="0" w:line="240" w:lineRule="auto"/>
        <w:ind w:left="0"/>
        <w:jc w:val="both"/>
        <w:rPr>
          <w:rFonts w:ascii="Times New Roman" w:hAnsi="Times New Roman" w:cs="Times New Roman"/>
          <w:sz w:val="24"/>
          <w:szCs w:val="24"/>
          <w:lang w:eastAsia="hu-HU"/>
        </w:rPr>
      </w:pPr>
      <w:r w:rsidRPr="00880819">
        <w:rPr>
          <w:rFonts w:ascii="Times New Roman" w:hAnsi="Times New Roman" w:cs="Times New Roman"/>
          <w:b/>
          <w:sz w:val="24"/>
          <w:szCs w:val="24"/>
          <w:lang w:eastAsia="hu-HU"/>
        </w:rPr>
        <w:t>Adattovábbítás:</w:t>
      </w:r>
      <w:r>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nem történik.</w:t>
      </w:r>
    </w:p>
    <w:p w14:paraId="73AA6DDC" w14:textId="778D5600" w:rsidR="00F41CDE" w:rsidRPr="00F41CDE" w:rsidRDefault="00880819" w:rsidP="00345C56">
      <w:pPr>
        <w:pStyle w:val="Szvegtrzsbehzssal"/>
        <w:spacing w:after="0" w:line="240" w:lineRule="auto"/>
        <w:ind w:left="0"/>
        <w:jc w:val="both"/>
        <w:rPr>
          <w:rFonts w:ascii="Times New Roman" w:hAnsi="Times New Roman" w:cs="Times New Roman"/>
          <w:sz w:val="24"/>
          <w:szCs w:val="24"/>
          <w:lang w:eastAsia="hu-HU"/>
        </w:rPr>
      </w:pPr>
      <w:r w:rsidRPr="00466CEB">
        <w:rPr>
          <w:rFonts w:ascii="Times New Roman" w:hAnsi="Times New Roman" w:cs="Times New Roman"/>
          <w:b/>
          <w:sz w:val="24"/>
          <w:szCs w:val="24"/>
          <w:lang w:eastAsia="hu-HU"/>
        </w:rPr>
        <w:t>Adatfeldolgozó</w:t>
      </w:r>
      <w:r w:rsidRPr="00F41CDE">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Az Adatkezelő mindenkori vezetője.</w:t>
      </w:r>
    </w:p>
    <w:p w14:paraId="73AA6DDD" w14:textId="77777777" w:rsidR="00880819"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880819">
        <w:rPr>
          <w:rFonts w:ascii="Times New Roman" w:hAnsi="Times New Roman" w:cs="Times New Roman"/>
          <w:b/>
          <w:sz w:val="24"/>
          <w:szCs w:val="24"/>
          <w:lang w:eastAsia="hu-HU"/>
        </w:rPr>
        <w:t>Adatkezelés időtartama</w:t>
      </w:r>
      <w:r w:rsidRPr="00F41CDE">
        <w:rPr>
          <w:rFonts w:ascii="Times New Roman" w:hAnsi="Times New Roman" w:cs="Times New Roman"/>
          <w:sz w:val="24"/>
          <w:szCs w:val="24"/>
          <w:lang w:eastAsia="hu-HU"/>
        </w:rPr>
        <w:t>:</w:t>
      </w:r>
      <w:r w:rsidR="00880819">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 xml:space="preserve">A szerződés megszűnésétől, a természetes személy kapcsolattartói minőségének megszűnését követő 5. év vége. </w:t>
      </w:r>
    </w:p>
    <w:p w14:paraId="73AA6DDE"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880819">
        <w:rPr>
          <w:rFonts w:ascii="Times New Roman" w:hAnsi="Times New Roman" w:cs="Times New Roman"/>
          <w:b/>
          <w:sz w:val="24"/>
          <w:szCs w:val="24"/>
          <w:lang w:eastAsia="hu-HU"/>
        </w:rPr>
        <w:t>Adattárolás módja:</w:t>
      </w:r>
      <w:r w:rsidR="00880819">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Papíralapon és elektronikusan.</w:t>
      </w:r>
    </w:p>
    <w:p w14:paraId="73AA6DDF"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r w:rsidRPr="00880819">
        <w:rPr>
          <w:rFonts w:ascii="Times New Roman" w:hAnsi="Times New Roman" w:cs="Times New Roman"/>
          <w:b/>
          <w:sz w:val="24"/>
          <w:szCs w:val="24"/>
          <w:lang w:eastAsia="hu-HU"/>
        </w:rPr>
        <w:t>Adatszolgáltatás elmaradásának következménye:</w:t>
      </w:r>
      <w:r w:rsidR="00880819">
        <w:rPr>
          <w:rFonts w:ascii="Times New Roman" w:hAnsi="Times New Roman" w:cs="Times New Roman"/>
          <w:sz w:val="24"/>
          <w:szCs w:val="24"/>
          <w:lang w:eastAsia="hu-HU"/>
        </w:rPr>
        <w:t xml:space="preserve"> </w:t>
      </w:r>
      <w:r w:rsidRPr="00F41CDE">
        <w:rPr>
          <w:rFonts w:ascii="Times New Roman" w:hAnsi="Times New Roman" w:cs="Times New Roman"/>
          <w:sz w:val="24"/>
          <w:szCs w:val="24"/>
          <w:lang w:eastAsia="hu-HU"/>
        </w:rPr>
        <w:t>A kapcsolattartás nehezebb.</w:t>
      </w:r>
    </w:p>
    <w:p w14:paraId="73AA6DE0" w14:textId="77777777" w:rsidR="00F41CDE" w:rsidRPr="00F41CDE" w:rsidRDefault="00F41CDE" w:rsidP="00345C56">
      <w:pPr>
        <w:pStyle w:val="Szvegtrzsbehzssal"/>
        <w:spacing w:after="0" w:line="240" w:lineRule="auto"/>
        <w:ind w:left="0"/>
        <w:jc w:val="both"/>
        <w:rPr>
          <w:rFonts w:ascii="Times New Roman" w:hAnsi="Times New Roman" w:cs="Times New Roman"/>
          <w:sz w:val="24"/>
          <w:szCs w:val="24"/>
          <w:lang w:eastAsia="hu-HU"/>
        </w:rPr>
      </w:pPr>
    </w:p>
    <w:p w14:paraId="73AA6DE1" w14:textId="77777777" w:rsidR="00016C4F" w:rsidRPr="00F37428" w:rsidRDefault="00016C4F" w:rsidP="00F37428">
      <w:pPr>
        <w:pStyle w:val="Cmsor3"/>
        <w:numPr>
          <w:ilvl w:val="0"/>
          <w:numId w:val="8"/>
        </w:numPr>
        <w:spacing w:after="120" w:line="0" w:lineRule="atLeast"/>
        <w:ind w:left="283" w:hanging="357"/>
        <w:jc w:val="both"/>
        <w:rPr>
          <w:rFonts w:ascii="Times New Roman" w:eastAsia="Times New Roman" w:hAnsi="Times New Roman" w:cs="Times New Roman"/>
          <w:b/>
          <w:sz w:val="24"/>
          <w:szCs w:val="24"/>
          <w:u w:val="single"/>
          <w:lang w:eastAsia="hu-HU"/>
        </w:rPr>
      </w:pPr>
      <w:r w:rsidRPr="00016C4F">
        <w:rPr>
          <w:rFonts w:ascii="Times New Roman" w:eastAsia="Times New Roman" w:hAnsi="Times New Roman" w:cs="Times New Roman"/>
          <w:b/>
          <w:sz w:val="24"/>
          <w:szCs w:val="24"/>
          <w:u w:val="single"/>
          <w:lang w:eastAsia="hu-HU"/>
        </w:rPr>
        <w:t>Adó-, és számviteli kötelezettségek teljesítése</w:t>
      </w:r>
    </w:p>
    <w:p w14:paraId="73AA6DE2" w14:textId="77777777" w:rsidR="00F761B0" w:rsidRDefault="00F761B0" w:rsidP="00345C56">
      <w:pPr>
        <w:pStyle w:val="Szvegtrzsbehzssal"/>
        <w:spacing w:after="0" w:line="240" w:lineRule="auto"/>
        <w:ind w:left="0"/>
        <w:jc w:val="both"/>
        <w:rPr>
          <w:rFonts w:ascii="Times New Roman" w:hAnsi="Times New Roman" w:cs="Times New Roman"/>
          <w:sz w:val="24"/>
          <w:szCs w:val="24"/>
          <w:lang w:eastAsia="hu-HU"/>
        </w:rPr>
      </w:pPr>
      <w:r w:rsidRPr="00F15296">
        <w:rPr>
          <w:rFonts w:ascii="Times New Roman" w:hAnsi="Times New Roman" w:cs="Times New Roman"/>
          <w:b/>
          <w:sz w:val="24"/>
          <w:szCs w:val="24"/>
          <w:lang w:eastAsia="hu-HU"/>
        </w:rPr>
        <w:t>Kezelt személyes adatok</w:t>
      </w:r>
      <w:r w:rsidR="00F15296">
        <w:rPr>
          <w:rFonts w:ascii="Times New Roman" w:hAnsi="Times New Roman" w:cs="Times New Roman"/>
          <w:b/>
          <w:sz w:val="24"/>
          <w:szCs w:val="24"/>
          <w:lang w:eastAsia="hu-HU"/>
        </w:rPr>
        <w:t xml:space="preserve"> köre</w:t>
      </w:r>
      <w:r w:rsidRPr="00F15296">
        <w:rPr>
          <w:rFonts w:ascii="Times New Roman" w:hAnsi="Times New Roman" w:cs="Times New Roman"/>
          <w:b/>
          <w:sz w:val="24"/>
          <w:szCs w:val="24"/>
          <w:lang w:eastAsia="hu-HU"/>
        </w:rPr>
        <w:t>:</w:t>
      </w:r>
      <w:r w:rsidR="00F15296">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 xml:space="preserve">Az Adatkezelő a vele szerződéses kapcsolatban álló természetes személy, egyéni vállalkozó, őstermelő vevői, szállítói törvényben meghatározott </w:t>
      </w:r>
      <w:r w:rsidRPr="00F15296">
        <w:rPr>
          <w:rFonts w:ascii="Times New Roman" w:hAnsi="Times New Roman" w:cs="Times New Roman"/>
          <w:sz w:val="24"/>
          <w:szCs w:val="24"/>
          <w:lang w:eastAsia="hu-HU"/>
        </w:rPr>
        <w:lastRenderedPageBreak/>
        <w:t>adatait kezeli. A kezelt adatok körét az általános forgalmi adóról szóló 2017. évi CXXVII. törvény 169. és 202. §-</w:t>
      </w:r>
      <w:proofErr w:type="spellStart"/>
      <w:r w:rsidRPr="00F15296">
        <w:rPr>
          <w:rFonts w:ascii="Times New Roman" w:hAnsi="Times New Roman" w:cs="Times New Roman"/>
          <w:sz w:val="24"/>
          <w:szCs w:val="24"/>
          <w:lang w:eastAsia="hu-HU"/>
        </w:rPr>
        <w:t>ai</w:t>
      </w:r>
      <w:proofErr w:type="spellEnd"/>
      <w:r w:rsidRPr="00F15296">
        <w:rPr>
          <w:rFonts w:ascii="Times New Roman" w:hAnsi="Times New Roman" w:cs="Times New Roman"/>
          <w:sz w:val="24"/>
          <w:szCs w:val="24"/>
          <w:lang w:eastAsia="hu-HU"/>
        </w:rPr>
        <w:t>, valamint a számvitelről szóló 2000. évi C. törvény 167. §-a tartalmazza. A kezelt személyes adatokat a jelen Szabályzata tartalmazza. A felsoroltakon kívül az Adatkezelő kezelheti a gazdasági műveletet elrendelő személy megjelölését, az utalványozó és a rendelkezés végrehajtását igazoló személy nevét, valamint az ellenőr aláírását; a készletmozgások bizonylatain és a pénzkezelési bizonylatokon az átvevő nevét, az ellennyugtákon a befizető nevét és aláírását, teljesítés igazolást kiállító személy nevét, aláírását.</w:t>
      </w:r>
    </w:p>
    <w:p w14:paraId="73AA6DE3" w14:textId="77777777" w:rsidR="00F15296" w:rsidRPr="00F15296" w:rsidRDefault="00F15296" w:rsidP="00345C56">
      <w:pPr>
        <w:pStyle w:val="Szvegtrzsbehzssal"/>
        <w:spacing w:after="0" w:line="240" w:lineRule="auto"/>
        <w:ind w:left="0"/>
        <w:jc w:val="both"/>
        <w:rPr>
          <w:rFonts w:ascii="Times New Roman" w:hAnsi="Times New Roman" w:cs="Times New Roman"/>
          <w:sz w:val="24"/>
          <w:szCs w:val="24"/>
          <w:lang w:eastAsia="hu-HU"/>
        </w:rPr>
      </w:pPr>
      <w:r w:rsidRPr="00F15296">
        <w:rPr>
          <w:rFonts w:ascii="Times New Roman" w:hAnsi="Times New Roman" w:cs="Times New Roman"/>
          <w:b/>
          <w:sz w:val="24"/>
          <w:szCs w:val="24"/>
          <w:lang w:eastAsia="hu-HU"/>
        </w:rPr>
        <w:t>Adatkezelés célja:</w:t>
      </w:r>
      <w:r>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Jogszabályban előírt adó és számviteli kötelezettség teljesítése.</w:t>
      </w:r>
    </w:p>
    <w:p w14:paraId="73AA6DE4" w14:textId="77777777" w:rsidR="00F761B0" w:rsidRPr="00F15296" w:rsidRDefault="00F761B0" w:rsidP="00345C56">
      <w:pPr>
        <w:pStyle w:val="Szvegtrzsbehzssal"/>
        <w:spacing w:after="0" w:line="240" w:lineRule="auto"/>
        <w:ind w:left="0"/>
        <w:jc w:val="both"/>
        <w:rPr>
          <w:rFonts w:ascii="Times New Roman" w:hAnsi="Times New Roman" w:cs="Times New Roman"/>
          <w:sz w:val="24"/>
          <w:szCs w:val="24"/>
          <w:lang w:eastAsia="hu-HU"/>
        </w:rPr>
      </w:pPr>
      <w:r w:rsidRPr="00F15296">
        <w:rPr>
          <w:rFonts w:ascii="Times New Roman" w:hAnsi="Times New Roman" w:cs="Times New Roman"/>
          <w:b/>
          <w:sz w:val="24"/>
          <w:szCs w:val="24"/>
          <w:lang w:eastAsia="hu-HU"/>
        </w:rPr>
        <w:t>Adatkezelés jog</w:t>
      </w:r>
      <w:r w:rsidR="00F15296" w:rsidRPr="00F15296">
        <w:rPr>
          <w:rFonts w:ascii="Times New Roman" w:hAnsi="Times New Roman" w:cs="Times New Roman"/>
          <w:b/>
          <w:sz w:val="24"/>
          <w:szCs w:val="24"/>
          <w:lang w:eastAsia="hu-HU"/>
        </w:rPr>
        <w:t>alapja</w:t>
      </w:r>
      <w:r w:rsidRPr="00F15296">
        <w:rPr>
          <w:rFonts w:ascii="Times New Roman" w:hAnsi="Times New Roman" w:cs="Times New Roman"/>
          <w:b/>
          <w:sz w:val="24"/>
          <w:szCs w:val="24"/>
          <w:lang w:eastAsia="hu-HU"/>
        </w:rPr>
        <w:t>:</w:t>
      </w:r>
      <w:r w:rsidR="00F15296">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Jogszabályban előírt kötelezettség teljesítése.</w:t>
      </w:r>
      <w:r w:rsidR="00F15296">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(Rendelet 6. cikk (1) bekezdés c) pont)</w:t>
      </w:r>
    </w:p>
    <w:p w14:paraId="73AA6DE5" w14:textId="3DF93A91" w:rsidR="00804FFB" w:rsidRDefault="00804FFB" w:rsidP="00345C56">
      <w:pPr>
        <w:pStyle w:val="Szvegtrzsbehzssal"/>
        <w:spacing w:after="0" w:line="240" w:lineRule="auto"/>
        <w:ind w:left="0"/>
        <w:jc w:val="both"/>
        <w:rPr>
          <w:rFonts w:ascii="Times New Roman" w:hAnsi="Times New Roman" w:cs="Times New Roman"/>
          <w:sz w:val="24"/>
          <w:szCs w:val="24"/>
          <w:lang w:eastAsia="hu-HU"/>
        </w:rPr>
      </w:pPr>
      <w:r w:rsidRPr="00804FFB">
        <w:rPr>
          <w:rFonts w:ascii="Times New Roman" w:hAnsi="Times New Roman" w:cs="Times New Roman"/>
          <w:b/>
          <w:sz w:val="24"/>
          <w:szCs w:val="24"/>
          <w:lang w:eastAsia="hu-HU"/>
        </w:rPr>
        <w:t>Adatfeldolgozó:</w:t>
      </w:r>
      <w:r>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Az Adatkezelő mindenkori vezetője, az Adatkezelő adózási, könyvviteli, bérszámfejtési, társadalombiztosítási feladatait ellátó adatfeldolgozói.</w:t>
      </w:r>
    </w:p>
    <w:p w14:paraId="1D48968F" w14:textId="4ED22EC0" w:rsidR="0046700E" w:rsidRPr="00F15296" w:rsidRDefault="0046700E" w:rsidP="00345C56">
      <w:pPr>
        <w:pStyle w:val="Szvegtrzsbehzssal"/>
        <w:spacing w:after="0" w:line="240" w:lineRule="auto"/>
        <w:ind w:left="0"/>
        <w:jc w:val="both"/>
        <w:rPr>
          <w:rFonts w:ascii="Times New Roman" w:hAnsi="Times New Roman" w:cs="Times New Roman"/>
          <w:sz w:val="24"/>
          <w:szCs w:val="24"/>
          <w:lang w:eastAsia="hu-HU"/>
        </w:rPr>
      </w:pPr>
      <w:r w:rsidRPr="00FC6354">
        <w:rPr>
          <w:rFonts w:ascii="Times New Roman" w:hAnsi="Times New Roman" w:cs="Times New Roman"/>
          <w:sz w:val="24"/>
          <w:szCs w:val="24"/>
          <w:lang w:eastAsia="hu-HU"/>
        </w:rPr>
        <w:t xml:space="preserve">Könyvelő, </w:t>
      </w:r>
      <w:proofErr w:type="spellStart"/>
      <w:r w:rsidRPr="00FC6354">
        <w:rPr>
          <w:rFonts w:ascii="Times New Roman" w:hAnsi="Times New Roman" w:cs="Times New Roman"/>
          <w:sz w:val="24"/>
          <w:szCs w:val="24"/>
          <w:lang w:eastAsia="hu-HU"/>
        </w:rPr>
        <w:t>bérszámfejtő:</w:t>
      </w:r>
      <w:r w:rsidR="00FC6354" w:rsidRPr="00FC6354">
        <w:rPr>
          <w:rFonts w:ascii="Times New Roman" w:hAnsi="Times New Roman" w:cs="Times New Roman"/>
          <w:sz w:val="24"/>
          <w:szCs w:val="24"/>
          <w:lang w:eastAsia="hu-HU"/>
        </w:rPr>
        <w:t>P+P</w:t>
      </w:r>
      <w:proofErr w:type="spellEnd"/>
      <w:r w:rsidR="00FC6354" w:rsidRPr="00FC6354">
        <w:rPr>
          <w:rFonts w:ascii="Times New Roman" w:hAnsi="Times New Roman" w:cs="Times New Roman"/>
          <w:sz w:val="24"/>
          <w:szCs w:val="24"/>
          <w:lang w:eastAsia="hu-HU"/>
        </w:rPr>
        <w:t xml:space="preserve"> </w:t>
      </w:r>
      <w:r w:rsidR="00A0434F">
        <w:rPr>
          <w:rFonts w:ascii="Times New Roman" w:hAnsi="Times New Roman" w:cs="Times New Roman"/>
          <w:sz w:val="24"/>
          <w:szCs w:val="24"/>
          <w:lang w:eastAsia="hu-HU"/>
        </w:rPr>
        <w:t>2000</w:t>
      </w:r>
      <w:r w:rsidR="00FC6354" w:rsidRPr="00FC6354">
        <w:rPr>
          <w:rFonts w:ascii="Times New Roman" w:hAnsi="Times New Roman" w:cs="Times New Roman"/>
          <w:sz w:val="24"/>
          <w:szCs w:val="24"/>
          <w:lang w:eastAsia="hu-HU"/>
        </w:rPr>
        <w:t xml:space="preserve"> Bt </w:t>
      </w:r>
      <w:r w:rsidR="00A0434F">
        <w:rPr>
          <w:rFonts w:ascii="Times New Roman" w:hAnsi="Times New Roman" w:cs="Times New Roman"/>
          <w:sz w:val="24"/>
          <w:szCs w:val="24"/>
          <w:lang w:eastAsia="hu-HU"/>
        </w:rPr>
        <w:t xml:space="preserve">1194 Bp. Vas Gereben u 229/B </w:t>
      </w:r>
      <w:bookmarkStart w:id="4" w:name="_GoBack"/>
      <w:bookmarkEnd w:id="4"/>
    </w:p>
    <w:p w14:paraId="73AA6DE6" w14:textId="77777777" w:rsidR="002F5F0F" w:rsidRDefault="00F761B0" w:rsidP="00345C56">
      <w:pPr>
        <w:pStyle w:val="Szvegtrzsbehzssal"/>
        <w:spacing w:after="0" w:line="240" w:lineRule="auto"/>
        <w:ind w:left="0"/>
        <w:jc w:val="both"/>
        <w:rPr>
          <w:rFonts w:ascii="Times New Roman" w:hAnsi="Times New Roman" w:cs="Times New Roman"/>
          <w:sz w:val="24"/>
          <w:szCs w:val="24"/>
          <w:lang w:eastAsia="hu-HU"/>
        </w:rPr>
      </w:pPr>
      <w:r w:rsidRPr="002F5F0F">
        <w:rPr>
          <w:rFonts w:ascii="Times New Roman" w:hAnsi="Times New Roman" w:cs="Times New Roman"/>
          <w:b/>
          <w:sz w:val="24"/>
          <w:szCs w:val="24"/>
          <w:lang w:eastAsia="hu-HU"/>
        </w:rPr>
        <w:t>Adatkezelés időtartama:</w:t>
      </w:r>
      <w:r w:rsidR="002F5F0F">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A személyes adatokat az Adatkezelő a jogviszony megszűnését követő 8. év végéig kezeli.</w:t>
      </w:r>
    </w:p>
    <w:p w14:paraId="73AA6DE7" w14:textId="77777777" w:rsidR="00F761B0" w:rsidRPr="00F15296" w:rsidRDefault="00F761B0" w:rsidP="00345C56">
      <w:pPr>
        <w:pStyle w:val="Szvegtrzsbehzssal"/>
        <w:spacing w:after="0" w:line="240" w:lineRule="auto"/>
        <w:ind w:left="0"/>
        <w:jc w:val="both"/>
        <w:rPr>
          <w:rFonts w:ascii="Times New Roman" w:hAnsi="Times New Roman" w:cs="Times New Roman"/>
          <w:sz w:val="24"/>
          <w:szCs w:val="24"/>
          <w:lang w:eastAsia="hu-HU"/>
        </w:rPr>
      </w:pPr>
      <w:r w:rsidRPr="002F5F0F">
        <w:rPr>
          <w:rFonts w:ascii="Times New Roman" w:hAnsi="Times New Roman" w:cs="Times New Roman"/>
          <w:b/>
          <w:sz w:val="24"/>
          <w:szCs w:val="24"/>
          <w:lang w:eastAsia="hu-HU"/>
        </w:rPr>
        <w:t>Adattárolás módja:</w:t>
      </w:r>
      <w:r w:rsidR="002F5F0F">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Papíralapon és elektronikusan.</w:t>
      </w:r>
    </w:p>
    <w:p w14:paraId="73AA6DE8" w14:textId="77777777" w:rsidR="00016C4F" w:rsidRDefault="00F761B0" w:rsidP="00345C56">
      <w:pPr>
        <w:pStyle w:val="Szvegtrzsbehzssal"/>
        <w:spacing w:after="0" w:line="240" w:lineRule="auto"/>
        <w:ind w:left="0"/>
        <w:jc w:val="both"/>
        <w:rPr>
          <w:rFonts w:ascii="Times New Roman" w:hAnsi="Times New Roman" w:cs="Times New Roman"/>
          <w:sz w:val="24"/>
          <w:szCs w:val="24"/>
          <w:lang w:eastAsia="hu-HU"/>
        </w:rPr>
      </w:pPr>
      <w:r w:rsidRPr="002F5F0F">
        <w:rPr>
          <w:rFonts w:ascii="Times New Roman" w:hAnsi="Times New Roman" w:cs="Times New Roman"/>
          <w:b/>
          <w:sz w:val="24"/>
          <w:szCs w:val="24"/>
          <w:lang w:eastAsia="hu-HU"/>
        </w:rPr>
        <w:t>Adatszolgáltatás elmaradásának következménye:</w:t>
      </w:r>
      <w:r w:rsidR="002F5F0F">
        <w:rPr>
          <w:rFonts w:ascii="Times New Roman" w:hAnsi="Times New Roman" w:cs="Times New Roman"/>
          <w:sz w:val="24"/>
          <w:szCs w:val="24"/>
          <w:lang w:eastAsia="hu-HU"/>
        </w:rPr>
        <w:t xml:space="preserve"> </w:t>
      </w:r>
      <w:r w:rsidRPr="00F15296">
        <w:rPr>
          <w:rFonts w:ascii="Times New Roman" w:hAnsi="Times New Roman" w:cs="Times New Roman"/>
          <w:sz w:val="24"/>
          <w:szCs w:val="24"/>
          <w:lang w:eastAsia="hu-HU"/>
        </w:rPr>
        <w:t>Az Adatkezelő nem tud eleget tenni jogszabályban foglalt kötelezettségeinek.</w:t>
      </w:r>
    </w:p>
    <w:p w14:paraId="73AA6DE9" w14:textId="77777777" w:rsidR="00A26767" w:rsidRPr="00F15296" w:rsidRDefault="00A26767" w:rsidP="00345C56">
      <w:pPr>
        <w:pStyle w:val="Szvegtrzsbehzssal"/>
        <w:spacing w:after="0" w:line="240" w:lineRule="auto"/>
        <w:ind w:left="0"/>
        <w:jc w:val="both"/>
        <w:rPr>
          <w:rFonts w:ascii="Times New Roman" w:hAnsi="Times New Roman" w:cs="Times New Roman"/>
          <w:sz w:val="24"/>
          <w:szCs w:val="24"/>
          <w:lang w:eastAsia="hu-HU"/>
        </w:rPr>
      </w:pPr>
    </w:p>
    <w:p w14:paraId="73AA6DEA" w14:textId="77777777" w:rsidR="00AD37BA" w:rsidRPr="00F41CDE" w:rsidRDefault="00AD37BA" w:rsidP="00345C56">
      <w:pPr>
        <w:pStyle w:val="Cmsor3"/>
        <w:numPr>
          <w:ilvl w:val="0"/>
          <w:numId w:val="8"/>
        </w:numPr>
        <w:spacing w:after="120"/>
        <w:ind w:left="283" w:hanging="357"/>
        <w:jc w:val="both"/>
        <w:rPr>
          <w:rFonts w:ascii="Times New Roman" w:eastAsia="Times New Roman" w:hAnsi="Times New Roman" w:cs="Times New Roman"/>
          <w:b/>
          <w:sz w:val="24"/>
          <w:szCs w:val="24"/>
          <w:u w:val="single"/>
          <w:lang w:eastAsia="hu-HU"/>
        </w:rPr>
      </w:pPr>
      <w:r w:rsidRPr="00F41CDE">
        <w:rPr>
          <w:rFonts w:ascii="Times New Roman" w:eastAsia="Times New Roman" w:hAnsi="Times New Roman" w:cs="Times New Roman"/>
          <w:b/>
          <w:sz w:val="24"/>
          <w:szCs w:val="24"/>
          <w:u w:val="single"/>
          <w:lang w:eastAsia="hu-HU"/>
        </w:rPr>
        <w:t>Weboldal látogatottsági adatainak mérése, naplózása</w:t>
      </w:r>
      <w:bookmarkEnd w:id="3"/>
    </w:p>
    <w:p w14:paraId="73AA6DEB" w14:textId="77777777" w:rsidR="00AD37BA" w:rsidRPr="00331AED"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331AED">
        <w:rPr>
          <w:rFonts w:ascii="Times New Roman" w:eastAsia="Times New Roman" w:hAnsi="Times New Roman" w:cs="Times New Roman"/>
          <w:sz w:val="24"/>
          <w:szCs w:val="24"/>
          <w:lang w:eastAsia="hu-HU"/>
        </w:rPr>
        <w:t>Az Adatkezelő statisztikai célból és a visszaélések megakadályozása, valamint a weboldal működésének ellenőrzése céljából folyamatosan naplózza a következő adatokat:</w:t>
      </w:r>
    </w:p>
    <w:p w14:paraId="73AA6DEC"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331AED">
        <w:rPr>
          <w:rFonts w:ascii="Times New Roman" w:eastAsia="Times New Roman" w:hAnsi="Times New Roman" w:cs="Times New Roman"/>
          <w:sz w:val="24"/>
          <w:szCs w:val="24"/>
          <w:lang w:eastAsia="hu-HU"/>
        </w:rPr>
        <w:t>Látogatás időpontja, IP Cím, megtekintett oldal címe.</w:t>
      </w:r>
    </w:p>
    <w:p w14:paraId="73AA6DED" w14:textId="77777777" w:rsidR="00AD37BA" w:rsidRPr="00331AED"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331AED">
        <w:rPr>
          <w:rFonts w:ascii="Times New Roman" w:eastAsia="Times New Roman" w:hAnsi="Times New Roman" w:cs="Times New Roman"/>
          <w:sz w:val="24"/>
          <w:szCs w:val="24"/>
          <w:lang w:eastAsia="hu-HU"/>
        </w:rPr>
        <w:t>Az Adatkezelő a begyűjtött adatokat nem kapcsolja össze más inf</w:t>
      </w:r>
      <w:r w:rsidR="00141736">
        <w:rPr>
          <w:rFonts w:ascii="Times New Roman" w:eastAsia="Times New Roman" w:hAnsi="Times New Roman" w:cs="Times New Roman"/>
          <w:sz w:val="24"/>
          <w:szCs w:val="24"/>
          <w:lang w:eastAsia="hu-HU"/>
        </w:rPr>
        <w:t>ormációkkal, az adatok köre az é</w:t>
      </w:r>
      <w:r w:rsidRPr="00331AED">
        <w:rPr>
          <w:rFonts w:ascii="Times New Roman" w:eastAsia="Times New Roman" w:hAnsi="Times New Roman" w:cs="Times New Roman"/>
          <w:sz w:val="24"/>
          <w:szCs w:val="24"/>
          <w:lang w:eastAsia="hu-HU"/>
        </w:rPr>
        <w:t>rintett azonosítására nem alkalmasak.</w:t>
      </w:r>
    </w:p>
    <w:p w14:paraId="73AA6DEE" w14:textId="77777777" w:rsidR="00AD37BA" w:rsidRPr="00331AED" w:rsidRDefault="00141736" w:rsidP="00345C56">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adatkezelés jogalapja az é</w:t>
      </w:r>
      <w:r w:rsidR="00AD37BA" w:rsidRPr="00331AED">
        <w:rPr>
          <w:rFonts w:ascii="Times New Roman" w:eastAsia="Times New Roman" w:hAnsi="Times New Roman" w:cs="Times New Roman"/>
          <w:sz w:val="24"/>
          <w:szCs w:val="24"/>
          <w:lang w:eastAsia="hu-HU"/>
        </w:rPr>
        <w:t>rintett önkéntes hozzáárulása.</w:t>
      </w:r>
    </w:p>
    <w:p w14:paraId="73AA6DEF" w14:textId="77777777" w:rsidR="00AD37BA" w:rsidRDefault="00AD37BA" w:rsidP="00345C56">
      <w:pPr>
        <w:spacing w:after="0" w:line="288" w:lineRule="atLeast"/>
        <w:jc w:val="both"/>
        <w:textAlignment w:val="baseline"/>
        <w:rPr>
          <w:rFonts w:ascii="Times New Roman" w:eastAsia="Times New Roman" w:hAnsi="Times New Roman" w:cs="Times New Roman"/>
          <w:b/>
          <w:sz w:val="24"/>
          <w:szCs w:val="24"/>
          <w:lang w:eastAsia="hu-HU"/>
        </w:rPr>
      </w:pPr>
    </w:p>
    <w:p w14:paraId="73AA6DF0" w14:textId="77777777" w:rsidR="00AD37BA" w:rsidRPr="0065199E" w:rsidRDefault="00AD37BA" w:rsidP="00345C56">
      <w:pPr>
        <w:pStyle w:val="Listaszerbekezds"/>
        <w:numPr>
          <w:ilvl w:val="0"/>
          <w:numId w:val="8"/>
        </w:numPr>
        <w:spacing w:after="120" w:line="288" w:lineRule="atLeast"/>
        <w:ind w:left="284" w:hanging="284"/>
        <w:jc w:val="both"/>
        <w:textAlignment w:val="baseline"/>
        <w:outlineLvl w:val="2"/>
        <w:rPr>
          <w:rFonts w:ascii="Times New Roman" w:eastAsia="Times New Roman" w:hAnsi="Times New Roman" w:cs="Times New Roman"/>
          <w:b/>
          <w:sz w:val="24"/>
          <w:szCs w:val="24"/>
          <w:u w:val="single"/>
          <w:lang w:eastAsia="hu-HU"/>
        </w:rPr>
      </w:pPr>
      <w:bookmarkStart w:id="5" w:name="_Toc514069554"/>
      <w:proofErr w:type="spellStart"/>
      <w:r w:rsidRPr="0065199E">
        <w:rPr>
          <w:rFonts w:ascii="Times New Roman" w:eastAsia="Times New Roman" w:hAnsi="Times New Roman" w:cs="Times New Roman"/>
          <w:b/>
          <w:sz w:val="24"/>
          <w:szCs w:val="24"/>
          <w:u w:val="single"/>
          <w:lang w:eastAsia="hu-HU"/>
        </w:rPr>
        <w:t>Cookiek</w:t>
      </w:r>
      <w:bookmarkEnd w:id="2"/>
      <w:bookmarkEnd w:id="5"/>
      <w:proofErr w:type="spellEnd"/>
    </w:p>
    <w:p w14:paraId="73AA6DF1" w14:textId="77777777" w:rsidR="00580A54" w:rsidRDefault="00141736" w:rsidP="00345C56">
      <w:pPr>
        <w:spacing w:after="12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Adatkezelő az é</w:t>
      </w:r>
      <w:r w:rsidR="00AD37BA">
        <w:rPr>
          <w:rFonts w:ascii="Times New Roman" w:eastAsia="Times New Roman" w:hAnsi="Times New Roman" w:cs="Times New Roman"/>
          <w:sz w:val="24"/>
          <w:szCs w:val="24"/>
          <w:lang w:eastAsia="hu-HU"/>
        </w:rPr>
        <w:t xml:space="preserve">rintettek igényeinek jobb kiszolgálása érdekében az ügyfél számítógépén meghatározott adatokat, ún. </w:t>
      </w:r>
      <w:proofErr w:type="spellStart"/>
      <w:r w:rsidR="00AD37BA">
        <w:rPr>
          <w:rFonts w:ascii="Times New Roman" w:eastAsia="Times New Roman" w:hAnsi="Times New Roman" w:cs="Times New Roman"/>
          <w:sz w:val="24"/>
          <w:szCs w:val="24"/>
          <w:lang w:eastAsia="hu-HU"/>
        </w:rPr>
        <w:t>co</w:t>
      </w:r>
      <w:r>
        <w:rPr>
          <w:rFonts w:ascii="Times New Roman" w:eastAsia="Times New Roman" w:hAnsi="Times New Roman" w:cs="Times New Roman"/>
          <w:sz w:val="24"/>
          <w:szCs w:val="24"/>
          <w:lang w:eastAsia="hu-HU"/>
        </w:rPr>
        <w:t>okie</w:t>
      </w:r>
      <w:proofErr w:type="spellEnd"/>
      <w:r>
        <w:rPr>
          <w:rFonts w:ascii="Times New Roman" w:eastAsia="Times New Roman" w:hAnsi="Times New Roman" w:cs="Times New Roman"/>
          <w:sz w:val="24"/>
          <w:szCs w:val="24"/>
          <w:lang w:eastAsia="hu-HU"/>
        </w:rPr>
        <w:t>-t helyezhet el. Ezeket az é</w:t>
      </w:r>
      <w:r w:rsidR="00AD37BA">
        <w:rPr>
          <w:rFonts w:ascii="Times New Roman" w:eastAsia="Times New Roman" w:hAnsi="Times New Roman" w:cs="Times New Roman"/>
          <w:sz w:val="24"/>
          <w:szCs w:val="24"/>
          <w:lang w:eastAsia="hu-HU"/>
        </w:rPr>
        <w:t xml:space="preserve">rintett a számítógépéről eltávolíthatja, illetve alkalmazásukat a böngészőben letilthatja. </w:t>
      </w:r>
      <w:r w:rsidR="00AD37BA" w:rsidRPr="00B3464E">
        <w:rPr>
          <w:rFonts w:ascii="Times New Roman" w:eastAsia="Times New Roman" w:hAnsi="Times New Roman" w:cs="Times New Roman"/>
          <w:sz w:val="24"/>
          <w:szCs w:val="24"/>
          <w:lang w:eastAsia="hu-HU"/>
        </w:rPr>
        <w:t xml:space="preserve">A </w:t>
      </w:r>
      <w:proofErr w:type="spellStart"/>
      <w:r w:rsidR="00AD37BA" w:rsidRPr="00B3464E">
        <w:rPr>
          <w:rFonts w:ascii="Times New Roman" w:eastAsia="Times New Roman" w:hAnsi="Times New Roman" w:cs="Times New Roman"/>
          <w:sz w:val="24"/>
          <w:szCs w:val="24"/>
          <w:lang w:eastAsia="hu-HU"/>
        </w:rPr>
        <w:t>cookie</w:t>
      </w:r>
      <w:proofErr w:type="spellEnd"/>
      <w:r w:rsidR="00AD37BA" w:rsidRPr="00B3464E">
        <w:rPr>
          <w:rFonts w:ascii="Times New Roman" w:eastAsia="Times New Roman" w:hAnsi="Times New Roman" w:cs="Times New Roman"/>
          <w:sz w:val="24"/>
          <w:szCs w:val="24"/>
          <w:lang w:eastAsia="hu-HU"/>
        </w:rPr>
        <w:t>-k segítségével gyűjtött adatok révén a</w:t>
      </w:r>
      <w:r w:rsidR="00AD37BA">
        <w:rPr>
          <w:rFonts w:ascii="Times New Roman" w:eastAsia="Times New Roman" w:hAnsi="Times New Roman" w:cs="Times New Roman"/>
          <w:sz w:val="24"/>
          <w:szCs w:val="24"/>
          <w:lang w:eastAsia="hu-HU"/>
        </w:rPr>
        <w:t>z A</w:t>
      </w:r>
      <w:r w:rsidR="00AD37BA" w:rsidRPr="00B3464E">
        <w:rPr>
          <w:rFonts w:ascii="Times New Roman" w:eastAsia="Times New Roman" w:hAnsi="Times New Roman" w:cs="Times New Roman"/>
          <w:sz w:val="24"/>
          <w:szCs w:val="24"/>
          <w:lang w:eastAsia="hu-HU"/>
        </w:rPr>
        <w:t xml:space="preserve">datkezelő </w:t>
      </w:r>
      <w:r w:rsidR="00AD37BA">
        <w:rPr>
          <w:rFonts w:ascii="Times New Roman" w:eastAsia="Times New Roman" w:hAnsi="Times New Roman" w:cs="Times New Roman"/>
          <w:sz w:val="24"/>
          <w:szCs w:val="24"/>
          <w:lang w:eastAsia="hu-HU"/>
        </w:rPr>
        <w:t>honlapjának</w:t>
      </w:r>
      <w:r w:rsidR="00AD37BA" w:rsidRPr="00B3464E">
        <w:rPr>
          <w:rFonts w:ascii="Times New Roman" w:eastAsia="Times New Roman" w:hAnsi="Times New Roman" w:cs="Times New Roman"/>
          <w:sz w:val="24"/>
          <w:szCs w:val="24"/>
          <w:lang w:eastAsia="hu-HU"/>
        </w:rPr>
        <w:t xml:space="preserve"> használatára vonatkozó ismeretek</w:t>
      </w:r>
      <w:r w:rsidR="00AD37BA">
        <w:rPr>
          <w:rFonts w:ascii="Times New Roman" w:eastAsia="Times New Roman" w:hAnsi="Times New Roman" w:cs="Times New Roman"/>
          <w:sz w:val="24"/>
          <w:szCs w:val="24"/>
          <w:lang w:eastAsia="hu-HU"/>
        </w:rPr>
        <w:t xml:space="preserve"> </w:t>
      </w:r>
      <w:r w:rsidR="00AD37BA" w:rsidRPr="00B3464E">
        <w:rPr>
          <w:rFonts w:ascii="Times New Roman" w:eastAsia="Times New Roman" w:hAnsi="Times New Roman" w:cs="Times New Roman"/>
          <w:sz w:val="24"/>
          <w:szCs w:val="24"/>
          <w:lang w:eastAsia="hu-HU"/>
        </w:rPr>
        <w:t>bővítése lehetséges</w:t>
      </w:r>
      <w:r w:rsidR="00AD37BA">
        <w:rPr>
          <w:rFonts w:ascii="Times New Roman" w:eastAsia="Times New Roman" w:hAnsi="Times New Roman" w:cs="Times New Roman"/>
          <w:sz w:val="24"/>
          <w:szCs w:val="24"/>
          <w:lang w:eastAsia="hu-HU"/>
        </w:rPr>
        <w:t xml:space="preserve">, mely </w:t>
      </w:r>
      <w:r w:rsidR="00AD37BA" w:rsidRPr="00B3464E">
        <w:rPr>
          <w:rFonts w:ascii="Times New Roman" w:eastAsia="Times New Roman" w:hAnsi="Times New Roman" w:cs="Times New Roman"/>
          <w:sz w:val="24"/>
          <w:szCs w:val="24"/>
          <w:lang w:eastAsia="hu-HU"/>
        </w:rPr>
        <w:t xml:space="preserve">annak felmérésére szolgál, </w:t>
      </w:r>
      <w:proofErr w:type="gramStart"/>
      <w:r w:rsidR="00AD37BA" w:rsidRPr="00B3464E">
        <w:rPr>
          <w:rFonts w:ascii="Times New Roman" w:eastAsia="Times New Roman" w:hAnsi="Times New Roman" w:cs="Times New Roman"/>
          <w:sz w:val="24"/>
          <w:szCs w:val="24"/>
          <w:lang w:eastAsia="hu-HU"/>
        </w:rPr>
        <w:t>hogy,</w:t>
      </w:r>
      <w:proofErr w:type="gramEnd"/>
      <w:r w:rsidR="00AD37BA" w:rsidRPr="00B3464E">
        <w:rPr>
          <w:rFonts w:ascii="Times New Roman" w:eastAsia="Times New Roman" w:hAnsi="Times New Roman" w:cs="Times New Roman"/>
          <w:sz w:val="24"/>
          <w:szCs w:val="24"/>
          <w:lang w:eastAsia="hu-HU"/>
        </w:rPr>
        <w:t xml:space="preserve"> hogy a </w:t>
      </w:r>
      <w:r w:rsidR="00AD37BA">
        <w:rPr>
          <w:rFonts w:ascii="Times New Roman" w:eastAsia="Times New Roman" w:hAnsi="Times New Roman" w:cs="Times New Roman"/>
          <w:sz w:val="24"/>
          <w:szCs w:val="24"/>
          <w:lang w:eastAsia="hu-HU"/>
        </w:rPr>
        <w:t>honlap optimális szinten működik-e.</w:t>
      </w:r>
    </w:p>
    <w:p w14:paraId="73AA6DF2" w14:textId="77777777" w:rsidR="00580A54" w:rsidRPr="00DD3B1F" w:rsidRDefault="00580A54" w:rsidP="00345C56">
      <w:pPr>
        <w:pStyle w:val="Listaszerbekezds"/>
        <w:numPr>
          <w:ilvl w:val="0"/>
          <w:numId w:val="21"/>
        </w:numPr>
        <w:shd w:val="clear" w:color="auto" w:fill="FFFFFF"/>
        <w:spacing w:after="90" w:line="240" w:lineRule="auto"/>
        <w:ind w:left="284" w:hanging="284"/>
        <w:jc w:val="both"/>
        <w:textAlignment w:val="baseline"/>
        <w:outlineLvl w:val="2"/>
        <w:rPr>
          <w:rFonts w:ascii="Times New Roman" w:eastAsia="Times New Roman" w:hAnsi="Times New Roman" w:cs="Times New Roman"/>
          <w:b/>
          <w:bCs/>
          <w:color w:val="201F1E"/>
          <w:sz w:val="24"/>
          <w:szCs w:val="24"/>
          <w:lang w:eastAsia="hu-HU"/>
        </w:rPr>
      </w:pPr>
      <w:r w:rsidRPr="00DD3B1F">
        <w:rPr>
          <w:rFonts w:ascii="Times New Roman" w:eastAsia="Times New Roman" w:hAnsi="Times New Roman" w:cs="Times New Roman"/>
          <w:b/>
          <w:bCs/>
          <w:color w:val="201F1E"/>
          <w:sz w:val="24"/>
          <w:szCs w:val="24"/>
          <w:lang w:eastAsia="hu-HU"/>
        </w:rPr>
        <w:t>Elengedhetetlen</w:t>
      </w:r>
      <w:r w:rsidR="00DD3B1F" w:rsidRPr="00DD3B1F">
        <w:rPr>
          <w:rFonts w:ascii="Times New Roman" w:eastAsia="Times New Roman" w:hAnsi="Times New Roman" w:cs="Times New Roman"/>
          <w:b/>
          <w:bCs/>
          <w:color w:val="201F1E"/>
          <w:sz w:val="24"/>
          <w:szCs w:val="24"/>
          <w:lang w:eastAsia="hu-HU"/>
        </w:rPr>
        <w:t xml:space="preserve"> sütik</w:t>
      </w:r>
    </w:p>
    <w:p w14:paraId="73AA6DF3" w14:textId="77777777" w:rsidR="00580A54" w:rsidRPr="008E5C4D" w:rsidRDefault="00580A54" w:rsidP="00345C56">
      <w:pPr>
        <w:shd w:val="clear" w:color="auto" w:fill="FFFFFF"/>
        <w:spacing w:after="120" w:line="240" w:lineRule="auto"/>
        <w:jc w:val="both"/>
        <w:textAlignment w:val="baseline"/>
        <w:rPr>
          <w:rFonts w:ascii="Times New Roman" w:eastAsia="Times New Roman" w:hAnsi="Times New Roman" w:cs="Times New Roman"/>
          <w:color w:val="201F1E"/>
          <w:sz w:val="24"/>
          <w:szCs w:val="24"/>
          <w:lang w:eastAsia="hu-HU"/>
        </w:rPr>
      </w:pPr>
      <w:r w:rsidRPr="008E5C4D">
        <w:rPr>
          <w:rFonts w:ascii="Times New Roman" w:eastAsia="Times New Roman" w:hAnsi="Times New Roman" w:cs="Times New Roman"/>
          <w:color w:val="201F1E"/>
          <w:sz w:val="24"/>
          <w:szCs w:val="24"/>
          <w:lang w:eastAsia="hu-HU"/>
        </w:rPr>
        <w:t>Az elengedhetetlen sütik segítenek használhatóvá tenni a weboldalunkat azáltal, hogy engedélyeznek olyan alapvető funkciókat, mint az oldalon való navigáció és a weboldal biztonságos területeihez való hozzáférés. A weboldal ezen sütik nélkül nem tud megfelelően működni.</w:t>
      </w:r>
    </w:p>
    <w:tbl>
      <w:tblPr>
        <w:tblW w:w="5000" w:type="pct"/>
        <w:shd w:val="clear" w:color="auto" w:fill="FFFFFF"/>
        <w:tblCellMar>
          <w:left w:w="0" w:type="dxa"/>
          <w:right w:w="0" w:type="dxa"/>
        </w:tblCellMar>
        <w:tblLook w:val="04A0" w:firstRow="1" w:lastRow="0" w:firstColumn="1" w:lastColumn="0" w:noHBand="0" w:noVBand="1"/>
      </w:tblPr>
      <w:tblGrid>
        <w:gridCol w:w="2472"/>
        <w:gridCol w:w="3263"/>
        <w:gridCol w:w="1700"/>
        <w:gridCol w:w="1026"/>
        <w:gridCol w:w="851"/>
      </w:tblGrid>
      <w:tr w:rsidR="00580A54" w:rsidRPr="008E5C4D" w14:paraId="73AA6DF9" w14:textId="77777777" w:rsidTr="0037366C">
        <w:trPr>
          <w:tblHeader/>
        </w:trPr>
        <w:tc>
          <w:tcPr>
            <w:tcW w:w="1327" w:type="pct"/>
            <w:tcBorders>
              <w:top w:val="single" w:sz="8" w:space="0" w:color="D3D3D3"/>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4"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Név</w:t>
            </w:r>
          </w:p>
        </w:tc>
        <w:tc>
          <w:tcPr>
            <w:tcW w:w="1752" w:type="pct"/>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5"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Szolgáltató</w:t>
            </w:r>
          </w:p>
        </w:tc>
        <w:tc>
          <w:tcPr>
            <w:tcW w:w="913" w:type="pct"/>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6"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Cél</w:t>
            </w:r>
          </w:p>
        </w:tc>
        <w:tc>
          <w:tcPr>
            <w:tcW w:w="551" w:type="pct"/>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7"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Lejárat</w:t>
            </w:r>
          </w:p>
        </w:tc>
        <w:tc>
          <w:tcPr>
            <w:tcW w:w="457" w:type="pct"/>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8"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Típus</w:t>
            </w:r>
          </w:p>
        </w:tc>
      </w:tr>
      <w:tr w:rsidR="00580A54" w:rsidRPr="008E5C4D" w14:paraId="73AA6DFF" w14:textId="77777777" w:rsidTr="0037366C">
        <w:tc>
          <w:tcPr>
            <w:tcW w:w="1327" w:type="pct"/>
            <w:tcBorders>
              <w:top w:val="nil"/>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A"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CookieConsent</w:t>
            </w:r>
            <w:proofErr w:type="spellEnd"/>
          </w:p>
        </w:tc>
        <w:tc>
          <w:tcPr>
            <w:tcW w:w="1752"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B" w14:textId="77777777" w:rsidR="008E5C4D" w:rsidRPr="0037366C" w:rsidRDefault="00A0434F" w:rsidP="0037366C">
            <w:pPr>
              <w:spacing w:after="0" w:line="240" w:lineRule="auto"/>
              <w:jc w:val="both"/>
              <w:rPr>
                <w:rFonts w:ascii="Times New Roman" w:eastAsia="Times New Roman" w:hAnsi="Times New Roman" w:cs="Times New Roman"/>
                <w:color w:val="000000" w:themeColor="text1"/>
                <w:sz w:val="24"/>
                <w:szCs w:val="24"/>
                <w:lang w:eastAsia="hu-HU"/>
              </w:rPr>
            </w:pPr>
            <w:hyperlink r:id="rId7" w:tgtFrame="_blank" w:tooltip="A(z) Cookiebot adatvédelmi irányelve" w:history="1">
              <w:proofErr w:type="spellStart"/>
              <w:r w:rsidR="00580A54" w:rsidRPr="00DD3B1F">
                <w:rPr>
                  <w:rFonts w:ascii="Times New Roman" w:eastAsia="Times New Roman" w:hAnsi="Times New Roman" w:cs="Times New Roman"/>
                  <w:color w:val="000000" w:themeColor="text1"/>
                  <w:sz w:val="24"/>
                  <w:szCs w:val="24"/>
                  <w:u w:val="single"/>
                  <w:lang w:eastAsia="hu-HU"/>
                </w:rPr>
                <w:t>Cookiebot</w:t>
              </w:r>
              <w:proofErr w:type="spellEnd"/>
            </w:hyperlink>
          </w:p>
        </w:tc>
        <w:tc>
          <w:tcPr>
            <w:tcW w:w="913"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C" w14:textId="77777777" w:rsidR="008E5C4D" w:rsidRPr="008E5C4D" w:rsidRDefault="00580A54" w:rsidP="0037366C">
            <w:pPr>
              <w:spacing w:after="0" w:line="240" w:lineRule="auto"/>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Stores</w:t>
            </w:r>
            <w:proofErr w:type="spellEnd"/>
            <w:r w:rsidR="0037366C">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user's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cookie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consent</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state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for</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current</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domain</w:t>
            </w:r>
            <w:proofErr w:type="spellEnd"/>
          </w:p>
        </w:tc>
        <w:tc>
          <w:tcPr>
            <w:tcW w:w="551"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D"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1 év</w:t>
            </w:r>
          </w:p>
        </w:tc>
        <w:tc>
          <w:tcPr>
            <w:tcW w:w="457"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DFE"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HTTP</w:t>
            </w:r>
          </w:p>
        </w:tc>
      </w:tr>
      <w:tr w:rsidR="00580A54" w:rsidRPr="008E5C4D" w14:paraId="73AA6E05" w14:textId="77777777" w:rsidTr="0037366C">
        <w:tc>
          <w:tcPr>
            <w:tcW w:w="1327" w:type="pct"/>
            <w:tcBorders>
              <w:top w:val="nil"/>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0"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lastRenderedPageBreak/>
              <w:t>wordpress_test_cookie</w:t>
            </w:r>
            <w:proofErr w:type="spellEnd"/>
          </w:p>
        </w:tc>
        <w:tc>
          <w:tcPr>
            <w:tcW w:w="1752"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1" w14:textId="77777777" w:rsidR="008E5C4D" w:rsidRPr="008E5C4D" w:rsidRDefault="00A0434F" w:rsidP="00345C56">
            <w:pPr>
              <w:spacing w:after="0" w:line="240" w:lineRule="auto"/>
              <w:jc w:val="both"/>
              <w:rPr>
                <w:rFonts w:ascii="Times New Roman" w:eastAsia="Times New Roman" w:hAnsi="Times New Roman" w:cs="Times New Roman"/>
                <w:color w:val="000000" w:themeColor="text1"/>
                <w:sz w:val="24"/>
                <w:szCs w:val="24"/>
                <w:lang w:eastAsia="hu-HU"/>
              </w:rPr>
            </w:pPr>
            <w:hyperlink r:id="rId8" w:tgtFrame="_blank" w:history="1">
              <w:r w:rsidR="00580A54" w:rsidRPr="00DD3B1F">
                <w:rPr>
                  <w:rFonts w:ascii="Times New Roman" w:eastAsia="Times New Roman" w:hAnsi="Times New Roman" w:cs="Times New Roman"/>
                  <w:color w:val="000000" w:themeColor="text1"/>
                  <w:sz w:val="24"/>
                  <w:szCs w:val="24"/>
                  <w:u w:val="single"/>
                  <w:lang w:eastAsia="hu-HU"/>
                </w:rPr>
                <w:t>gyulaiepuletrekonstrukcio.com</w:t>
              </w:r>
            </w:hyperlink>
          </w:p>
        </w:tc>
        <w:tc>
          <w:tcPr>
            <w:tcW w:w="913"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2" w14:textId="77777777" w:rsidR="008E5C4D" w:rsidRPr="008E5C4D" w:rsidRDefault="00580A54" w:rsidP="0037366C">
            <w:pPr>
              <w:spacing w:after="0" w:line="240" w:lineRule="auto"/>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Used</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to</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check</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if</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user's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browser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supports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cookies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w:t>
            </w:r>
          </w:p>
        </w:tc>
        <w:tc>
          <w:tcPr>
            <w:tcW w:w="551"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3"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Session</w:t>
            </w:r>
          </w:p>
        </w:tc>
        <w:tc>
          <w:tcPr>
            <w:tcW w:w="457" w:type="pct"/>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4"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HTTP</w:t>
            </w:r>
          </w:p>
        </w:tc>
      </w:tr>
    </w:tbl>
    <w:p w14:paraId="73AA6E06" w14:textId="77777777" w:rsidR="00492E5C" w:rsidRPr="00492E5C" w:rsidRDefault="00492E5C" w:rsidP="00345C56">
      <w:pPr>
        <w:pStyle w:val="Listaszerbekezds"/>
        <w:numPr>
          <w:ilvl w:val="0"/>
          <w:numId w:val="21"/>
        </w:numPr>
        <w:shd w:val="clear" w:color="auto" w:fill="FFFFFF"/>
        <w:spacing w:before="100" w:beforeAutospacing="1" w:after="0" w:line="240" w:lineRule="auto"/>
        <w:ind w:left="284" w:hanging="284"/>
        <w:contextualSpacing w:val="0"/>
        <w:jc w:val="both"/>
        <w:textAlignment w:val="baseline"/>
        <w:rPr>
          <w:rFonts w:ascii="Times New Roman" w:eastAsia="Times New Roman" w:hAnsi="Times New Roman" w:cs="Times New Roman"/>
          <w:b/>
          <w:color w:val="201F1E"/>
          <w:sz w:val="24"/>
          <w:szCs w:val="24"/>
          <w:lang w:eastAsia="hu-HU"/>
        </w:rPr>
      </w:pPr>
      <w:r w:rsidRPr="00492E5C">
        <w:rPr>
          <w:rFonts w:ascii="Times New Roman" w:eastAsia="Times New Roman" w:hAnsi="Times New Roman" w:cs="Times New Roman"/>
          <w:b/>
          <w:color w:val="201F1E"/>
          <w:sz w:val="24"/>
          <w:szCs w:val="24"/>
          <w:lang w:eastAsia="hu-HU"/>
        </w:rPr>
        <w:t>Statisztikai sütik</w:t>
      </w:r>
    </w:p>
    <w:p w14:paraId="73AA6E07" w14:textId="77777777" w:rsidR="00580A54" w:rsidRPr="008E5C4D" w:rsidRDefault="00580A54" w:rsidP="00345C56">
      <w:pPr>
        <w:shd w:val="clear" w:color="auto" w:fill="FFFFFF"/>
        <w:spacing w:after="120" w:line="240" w:lineRule="auto"/>
        <w:jc w:val="both"/>
        <w:textAlignment w:val="baseline"/>
        <w:rPr>
          <w:rFonts w:ascii="Times New Roman" w:eastAsia="Times New Roman" w:hAnsi="Times New Roman" w:cs="Times New Roman"/>
          <w:color w:val="201F1E"/>
          <w:sz w:val="24"/>
          <w:szCs w:val="24"/>
          <w:lang w:eastAsia="hu-HU"/>
        </w:rPr>
      </w:pPr>
      <w:r w:rsidRPr="008E5C4D">
        <w:rPr>
          <w:rFonts w:ascii="Times New Roman" w:eastAsia="Times New Roman" w:hAnsi="Times New Roman" w:cs="Times New Roman"/>
          <w:color w:val="201F1E"/>
          <w:sz w:val="24"/>
          <w:szCs w:val="24"/>
          <w:lang w:eastAsia="hu-HU"/>
        </w:rPr>
        <w:t>Az adatok névtelen formában való gyűjtésén és jelentésén keresztül a statisztikai sütik segítenek a weboldal tulajdonosának abban, hogy megértse, hogyan lépnek interakcióba a látogatók a weboldallal.</w:t>
      </w:r>
    </w:p>
    <w:tbl>
      <w:tblPr>
        <w:tblW w:w="0" w:type="auto"/>
        <w:tblInd w:w="120" w:type="dxa"/>
        <w:shd w:val="clear" w:color="auto" w:fill="FFFFFF"/>
        <w:tblCellMar>
          <w:left w:w="0" w:type="dxa"/>
          <w:right w:w="0" w:type="dxa"/>
        </w:tblCellMar>
        <w:tblLook w:val="04A0" w:firstRow="1" w:lastRow="0" w:firstColumn="1" w:lastColumn="0" w:noHBand="0" w:noVBand="1"/>
      </w:tblPr>
      <w:tblGrid>
        <w:gridCol w:w="667"/>
        <w:gridCol w:w="3220"/>
        <w:gridCol w:w="3452"/>
        <w:gridCol w:w="1013"/>
        <w:gridCol w:w="840"/>
      </w:tblGrid>
      <w:tr w:rsidR="00580A54" w:rsidRPr="008E5C4D" w14:paraId="73AA6E0D" w14:textId="77777777" w:rsidTr="00492E5C">
        <w:trPr>
          <w:tblHeader/>
        </w:trPr>
        <w:tc>
          <w:tcPr>
            <w:tcW w:w="547" w:type="dxa"/>
            <w:tcBorders>
              <w:top w:val="single" w:sz="8" w:space="0" w:color="D3D3D3"/>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8"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Név</w:t>
            </w:r>
          </w:p>
        </w:tc>
        <w:tc>
          <w:tcPr>
            <w:tcW w:w="0" w:type="auto"/>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9"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Szolgáltató</w:t>
            </w:r>
          </w:p>
        </w:tc>
        <w:tc>
          <w:tcPr>
            <w:tcW w:w="0" w:type="auto"/>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A"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Cél</w:t>
            </w:r>
          </w:p>
        </w:tc>
        <w:tc>
          <w:tcPr>
            <w:tcW w:w="0" w:type="auto"/>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B"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Lejárat</w:t>
            </w:r>
          </w:p>
        </w:tc>
        <w:tc>
          <w:tcPr>
            <w:tcW w:w="0" w:type="auto"/>
            <w:tcBorders>
              <w:top w:val="single" w:sz="8" w:space="0" w:color="D3D3D3"/>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C"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b/>
                <w:bCs/>
                <w:color w:val="000000" w:themeColor="text1"/>
                <w:sz w:val="24"/>
                <w:szCs w:val="24"/>
                <w:bdr w:val="none" w:sz="0" w:space="0" w:color="auto" w:frame="1"/>
                <w:lang w:eastAsia="hu-HU"/>
              </w:rPr>
              <w:t>Típus</w:t>
            </w:r>
          </w:p>
        </w:tc>
      </w:tr>
      <w:tr w:rsidR="00580A54" w:rsidRPr="008E5C4D" w14:paraId="73AA6E13" w14:textId="77777777" w:rsidTr="00492E5C">
        <w:tc>
          <w:tcPr>
            <w:tcW w:w="547" w:type="dxa"/>
            <w:tcBorders>
              <w:top w:val="nil"/>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E"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_</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ga</w:t>
            </w:r>
            <w:proofErr w:type="spellEnd"/>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0F" w14:textId="77777777" w:rsidR="008E5C4D" w:rsidRPr="008E5C4D" w:rsidRDefault="00A0434F" w:rsidP="00345C56">
            <w:pPr>
              <w:spacing w:after="0" w:line="240" w:lineRule="auto"/>
              <w:jc w:val="both"/>
              <w:rPr>
                <w:rFonts w:ascii="Times New Roman" w:eastAsia="Times New Roman" w:hAnsi="Times New Roman" w:cs="Times New Roman"/>
                <w:color w:val="000000" w:themeColor="text1"/>
                <w:sz w:val="24"/>
                <w:szCs w:val="24"/>
                <w:lang w:eastAsia="hu-HU"/>
              </w:rPr>
            </w:pPr>
            <w:hyperlink r:id="rId9" w:tgtFrame="_blank" w:history="1">
              <w:r w:rsidR="00580A54" w:rsidRPr="00DD3B1F">
                <w:rPr>
                  <w:rFonts w:ascii="Times New Roman" w:eastAsia="Times New Roman" w:hAnsi="Times New Roman" w:cs="Times New Roman"/>
                  <w:color w:val="000000" w:themeColor="text1"/>
                  <w:sz w:val="24"/>
                  <w:szCs w:val="24"/>
                  <w:u w:val="single"/>
                  <w:lang w:eastAsia="hu-HU"/>
                </w:rPr>
                <w:t>gyulaiepuletrekonstrukcio.com</w:t>
              </w:r>
            </w:hyperlink>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0"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Registers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gramStart"/>
            <w:r w:rsidRPr="008E5C4D">
              <w:rPr>
                <w:rFonts w:ascii="Times New Roman" w:eastAsia="Times New Roman" w:hAnsi="Times New Roman" w:cs="Times New Roman"/>
                <w:color w:val="000000" w:themeColor="text1"/>
                <w:sz w:val="24"/>
                <w:szCs w:val="24"/>
                <w:bdr w:val="none" w:sz="0" w:space="0" w:color="auto" w:frame="1"/>
                <w:lang w:eastAsia="hu-HU"/>
              </w:rPr>
              <w:t>a</w:t>
            </w:r>
            <w:proofErr w:type="gram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unique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ID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that</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is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used</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to</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generate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statistical</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data</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on</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how</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visitor</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website.</w:t>
            </w:r>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1"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2 év</w:t>
            </w:r>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2"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HTTP</w:t>
            </w:r>
          </w:p>
        </w:tc>
      </w:tr>
      <w:tr w:rsidR="00580A54" w:rsidRPr="008E5C4D" w14:paraId="73AA6E19" w14:textId="77777777" w:rsidTr="00492E5C">
        <w:tc>
          <w:tcPr>
            <w:tcW w:w="547" w:type="dxa"/>
            <w:tcBorders>
              <w:top w:val="nil"/>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4"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_</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gat</w:t>
            </w:r>
            <w:proofErr w:type="spellEnd"/>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5" w14:textId="77777777" w:rsidR="008E5C4D" w:rsidRPr="008E5C4D" w:rsidRDefault="00A0434F" w:rsidP="00345C56">
            <w:pPr>
              <w:spacing w:after="0" w:line="240" w:lineRule="auto"/>
              <w:jc w:val="both"/>
              <w:rPr>
                <w:rFonts w:ascii="Times New Roman" w:eastAsia="Times New Roman" w:hAnsi="Times New Roman" w:cs="Times New Roman"/>
                <w:color w:val="000000" w:themeColor="text1"/>
                <w:sz w:val="24"/>
                <w:szCs w:val="24"/>
                <w:lang w:eastAsia="hu-HU"/>
              </w:rPr>
            </w:pPr>
            <w:hyperlink r:id="rId10" w:tgtFrame="_blank" w:history="1">
              <w:r w:rsidR="00580A54" w:rsidRPr="00DD3B1F">
                <w:rPr>
                  <w:rFonts w:ascii="Times New Roman" w:eastAsia="Times New Roman" w:hAnsi="Times New Roman" w:cs="Times New Roman"/>
                  <w:color w:val="000000" w:themeColor="text1"/>
                  <w:sz w:val="24"/>
                  <w:szCs w:val="24"/>
                  <w:u w:val="single"/>
                  <w:lang w:eastAsia="hu-HU"/>
                </w:rPr>
                <w:t>gyulaiepuletrekonstrukcio.com</w:t>
              </w:r>
            </w:hyperlink>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6"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Used</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by</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Google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Analytics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to</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throttle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request</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rate</w:t>
            </w:r>
            <w:proofErr w:type="spellEnd"/>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7"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1 nap</w:t>
            </w:r>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8"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HTTP</w:t>
            </w:r>
          </w:p>
        </w:tc>
      </w:tr>
      <w:tr w:rsidR="00580A54" w:rsidRPr="008E5C4D" w14:paraId="73AA6E1F" w14:textId="77777777" w:rsidTr="00492E5C">
        <w:tc>
          <w:tcPr>
            <w:tcW w:w="547" w:type="dxa"/>
            <w:tcBorders>
              <w:top w:val="nil"/>
              <w:left w:val="single" w:sz="8" w:space="0" w:color="D3D3D3"/>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A"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_</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gid</w:t>
            </w:r>
            <w:proofErr w:type="spellEnd"/>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B" w14:textId="77777777" w:rsidR="008E5C4D" w:rsidRPr="008E5C4D" w:rsidRDefault="00A0434F" w:rsidP="00345C56">
            <w:pPr>
              <w:spacing w:after="0" w:line="240" w:lineRule="auto"/>
              <w:jc w:val="both"/>
              <w:rPr>
                <w:rFonts w:ascii="Times New Roman" w:eastAsia="Times New Roman" w:hAnsi="Times New Roman" w:cs="Times New Roman"/>
                <w:color w:val="000000" w:themeColor="text1"/>
                <w:sz w:val="24"/>
                <w:szCs w:val="24"/>
                <w:lang w:eastAsia="hu-HU"/>
              </w:rPr>
            </w:pPr>
            <w:hyperlink r:id="rId11" w:tgtFrame="_blank" w:history="1">
              <w:r w:rsidR="00580A54" w:rsidRPr="00DD3B1F">
                <w:rPr>
                  <w:rFonts w:ascii="Times New Roman" w:eastAsia="Times New Roman" w:hAnsi="Times New Roman" w:cs="Times New Roman"/>
                  <w:color w:val="000000" w:themeColor="text1"/>
                  <w:sz w:val="24"/>
                  <w:szCs w:val="24"/>
                  <w:u w:val="single"/>
                  <w:lang w:eastAsia="hu-HU"/>
                </w:rPr>
                <w:t>gyulaiepuletrekonstrukcio.com</w:t>
              </w:r>
            </w:hyperlink>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C"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Registers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gramStart"/>
            <w:r w:rsidRPr="008E5C4D">
              <w:rPr>
                <w:rFonts w:ascii="Times New Roman" w:eastAsia="Times New Roman" w:hAnsi="Times New Roman" w:cs="Times New Roman"/>
                <w:color w:val="000000" w:themeColor="text1"/>
                <w:sz w:val="24"/>
                <w:szCs w:val="24"/>
                <w:bdr w:val="none" w:sz="0" w:space="0" w:color="auto" w:frame="1"/>
                <w:lang w:eastAsia="hu-HU"/>
              </w:rPr>
              <w:t>a</w:t>
            </w:r>
            <w:proofErr w:type="gram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unique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ID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that</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is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used</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to</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generate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statistical</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data</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on</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how</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visitor</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uses</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t>
            </w:r>
            <w:proofErr w:type="spellStart"/>
            <w:r w:rsidRPr="008E5C4D">
              <w:rPr>
                <w:rFonts w:ascii="Times New Roman" w:eastAsia="Times New Roman" w:hAnsi="Times New Roman" w:cs="Times New Roman"/>
                <w:color w:val="000000" w:themeColor="text1"/>
                <w:sz w:val="24"/>
                <w:szCs w:val="24"/>
                <w:bdr w:val="none" w:sz="0" w:space="0" w:color="auto" w:frame="1"/>
                <w:lang w:eastAsia="hu-HU"/>
              </w:rPr>
              <w:t>the</w:t>
            </w:r>
            <w:proofErr w:type="spellEnd"/>
            <w:r w:rsidRPr="008E5C4D">
              <w:rPr>
                <w:rFonts w:ascii="Times New Roman" w:eastAsia="Times New Roman" w:hAnsi="Times New Roman" w:cs="Times New Roman"/>
                <w:color w:val="000000" w:themeColor="text1"/>
                <w:sz w:val="24"/>
                <w:szCs w:val="24"/>
                <w:bdr w:val="none" w:sz="0" w:space="0" w:color="auto" w:frame="1"/>
                <w:lang w:eastAsia="hu-HU"/>
              </w:rPr>
              <w:t xml:space="preserve"> website.</w:t>
            </w:r>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D"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1 nap</w:t>
            </w:r>
          </w:p>
        </w:tc>
        <w:tc>
          <w:tcPr>
            <w:tcW w:w="0" w:type="auto"/>
            <w:tcBorders>
              <w:top w:val="nil"/>
              <w:left w:val="nil"/>
              <w:bottom w:val="single" w:sz="8" w:space="0" w:color="D3D3D3"/>
              <w:right w:val="single" w:sz="8" w:space="0" w:color="D3D3D3"/>
            </w:tcBorders>
            <w:shd w:val="clear" w:color="auto" w:fill="FFFFFF"/>
            <w:tcMar>
              <w:top w:w="120" w:type="dxa"/>
              <w:left w:w="120" w:type="dxa"/>
              <w:bottom w:w="120" w:type="dxa"/>
              <w:right w:w="120" w:type="dxa"/>
            </w:tcMar>
            <w:vAlign w:val="center"/>
            <w:hideMark/>
          </w:tcPr>
          <w:p w14:paraId="73AA6E1E" w14:textId="77777777" w:rsidR="008E5C4D" w:rsidRPr="008E5C4D" w:rsidRDefault="00580A54" w:rsidP="00345C56">
            <w:pPr>
              <w:spacing w:after="0" w:line="240" w:lineRule="auto"/>
              <w:jc w:val="both"/>
              <w:rPr>
                <w:rFonts w:ascii="Times New Roman" w:eastAsia="Times New Roman" w:hAnsi="Times New Roman" w:cs="Times New Roman"/>
                <w:color w:val="000000" w:themeColor="text1"/>
                <w:sz w:val="24"/>
                <w:szCs w:val="24"/>
                <w:lang w:eastAsia="hu-HU"/>
              </w:rPr>
            </w:pPr>
            <w:r w:rsidRPr="008E5C4D">
              <w:rPr>
                <w:rFonts w:ascii="Times New Roman" w:eastAsia="Times New Roman" w:hAnsi="Times New Roman" w:cs="Times New Roman"/>
                <w:color w:val="000000" w:themeColor="text1"/>
                <w:sz w:val="24"/>
                <w:szCs w:val="24"/>
                <w:bdr w:val="none" w:sz="0" w:space="0" w:color="auto" w:frame="1"/>
                <w:lang w:eastAsia="hu-HU"/>
              </w:rPr>
              <w:t>HTTP</w:t>
            </w:r>
          </w:p>
        </w:tc>
      </w:tr>
    </w:tbl>
    <w:p w14:paraId="73AA6E20" w14:textId="77777777" w:rsidR="0015578C" w:rsidRPr="0015578C" w:rsidRDefault="0015578C" w:rsidP="00345C56">
      <w:pPr>
        <w:spacing w:before="240"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 xml:space="preserve">Kezelt </w:t>
      </w:r>
      <w:r>
        <w:rPr>
          <w:rFonts w:ascii="Times New Roman" w:eastAsia="Times New Roman" w:hAnsi="Times New Roman" w:cs="Times New Roman"/>
          <w:b/>
          <w:sz w:val="24"/>
          <w:szCs w:val="24"/>
          <w:lang w:eastAsia="hu-HU"/>
        </w:rPr>
        <w:t xml:space="preserve">személyes </w:t>
      </w:r>
      <w:r w:rsidRPr="00C562A0">
        <w:rPr>
          <w:rFonts w:ascii="Times New Roman" w:eastAsia="Times New Roman" w:hAnsi="Times New Roman" w:cs="Times New Roman"/>
          <w:b/>
          <w:sz w:val="24"/>
          <w:szCs w:val="24"/>
          <w:lang w:eastAsia="hu-HU"/>
        </w:rPr>
        <w:t>adatok köre</w:t>
      </w:r>
      <w:r w:rsidRPr="009756C8">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választott nyelv</w:t>
      </w:r>
    </w:p>
    <w:p w14:paraId="73AA6E21"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 xml:space="preserve">Adatkezelés célja: </w:t>
      </w:r>
      <w:r>
        <w:rPr>
          <w:rFonts w:ascii="Times New Roman" w:eastAsia="Times New Roman" w:hAnsi="Times New Roman" w:cs="Times New Roman"/>
          <w:sz w:val="24"/>
          <w:szCs w:val="24"/>
          <w:lang w:eastAsia="hu-HU"/>
        </w:rPr>
        <w:t>Személyre szabott szolgáltatások biztosítása, honlap optimális szinten történő működésének biztosítása.</w:t>
      </w:r>
    </w:p>
    <w:p w14:paraId="73AA6E22"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sidRPr="00C562A0">
        <w:rPr>
          <w:rFonts w:ascii="Times New Roman" w:eastAsia="Times New Roman" w:hAnsi="Times New Roman" w:cs="Times New Roman"/>
          <w:b/>
          <w:sz w:val="24"/>
          <w:szCs w:val="24"/>
          <w:lang w:eastAsia="hu-HU"/>
        </w:rPr>
        <w:t>Adatkezelés jogalapja:</w:t>
      </w:r>
      <w:r w:rsidR="001D5C5A">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Az Adatkezelőnek jogos érdeke fűződik a felhasználók azonosításához, tartalmak testre szabásához.</w:t>
      </w:r>
    </w:p>
    <w:p w14:paraId="73AA6E23" w14:textId="77777777" w:rsidR="00AD37BA" w:rsidRDefault="00AD37BA" w:rsidP="00345C56">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 6. cikk (1) bekezdés f) pont)</w:t>
      </w:r>
    </w:p>
    <w:p w14:paraId="73AA6E24" w14:textId="77777777" w:rsidR="00A709A1" w:rsidRPr="00A709A1" w:rsidRDefault="003A5ABC" w:rsidP="00345C56">
      <w:pPr>
        <w:spacing w:after="0" w:line="288" w:lineRule="atLeast"/>
        <w:jc w:val="both"/>
        <w:textAlignment w:val="baseline"/>
        <w:rPr>
          <w:rFonts w:ascii="Times New Roman" w:hAnsi="Times New Roman" w:cs="Times New Roman"/>
          <w:b/>
          <w:sz w:val="24"/>
          <w:szCs w:val="24"/>
          <w:lang w:eastAsia="hu-HU"/>
        </w:rPr>
      </w:pPr>
      <w:r w:rsidRPr="00804FFB">
        <w:rPr>
          <w:rFonts w:ascii="Times New Roman" w:hAnsi="Times New Roman" w:cs="Times New Roman"/>
          <w:b/>
          <w:sz w:val="24"/>
          <w:szCs w:val="24"/>
          <w:lang w:eastAsia="hu-HU"/>
        </w:rPr>
        <w:t>Adatfeldolgozó:</w:t>
      </w:r>
      <w:r>
        <w:rPr>
          <w:rFonts w:ascii="Times New Roman" w:hAnsi="Times New Roman" w:cs="Times New Roman"/>
          <w:b/>
          <w:sz w:val="24"/>
          <w:szCs w:val="24"/>
          <w:lang w:eastAsia="hu-HU"/>
        </w:rPr>
        <w:t xml:space="preserve"> </w:t>
      </w:r>
      <w:r w:rsidR="00803CB7" w:rsidRPr="00F15296">
        <w:rPr>
          <w:rFonts w:ascii="Times New Roman" w:hAnsi="Times New Roman" w:cs="Times New Roman"/>
          <w:sz w:val="24"/>
          <w:szCs w:val="24"/>
          <w:lang w:eastAsia="hu-HU"/>
        </w:rPr>
        <w:t xml:space="preserve">Az Adatkezelő mindenkori vezetője, az Adatkezelő </w:t>
      </w:r>
      <w:r w:rsidR="00803CB7">
        <w:rPr>
          <w:rFonts w:ascii="Times New Roman" w:hAnsi="Times New Roman" w:cs="Times New Roman"/>
          <w:sz w:val="24"/>
          <w:szCs w:val="24"/>
          <w:lang w:eastAsia="hu-HU"/>
        </w:rPr>
        <w:t>weboldalána</w:t>
      </w:r>
      <w:r w:rsidR="00731636">
        <w:rPr>
          <w:rFonts w:ascii="Times New Roman" w:hAnsi="Times New Roman" w:cs="Times New Roman"/>
          <w:sz w:val="24"/>
          <w:szCs w:val="24"/>
          <w:lang w:eastAsia="hu-HU"/>
        </w:rPr>
        <w:t>k</w:t>
      </w:r>
      <w:r w:rsidR="00803CB7">
        <w:rPr>
          <w:rFonts w:ascii="Times New Roman" w:hAnsi="Times New Roman" w:cs="Times New Roman"/>
          <w:sz w:val="24"/>
          <w:szCs w:val="24"/>
          <w:lang w:eastAsia="hu-HU"/>
        </w:rPr>
        <w:t xml:space="preserve"> üzemeltetési</w:t>
      </w:r>
      <w:r w:rsidR="00803CB7" w:rsidRPr="00F15296">
        <w:rPr>
          <w:rFonts w:ascii="Times New Roman" w:hAnsi="Times New Roman" w:cs="Times New Roman"/>
          <w:sz w:val="24"/>
          <w:szCs w:val="24"/>
          <w:lang w:eastAsia="hu-HU"/>
        </w:rPr>
        <w:t xml:space="preserve"> feladatait ellátó munkavállalói és adatfeldolgozói.</w:t>
      </w:r>
    </w:p>
    <w:p w14:paraId="73AA6E2A" w14:textId="77777777" w:rsidR="00EC276E" w:rsidRDefault="001D5C5A" w:rsidP="00345C56">
      <w:pPr>
        <w:pStyle w:val="Listaszerbekezds"/>
        <w:numPr>
          <w:ilvl w:val="0"/>
          <w:numId w:val="1"/>
        </w:numPr>
        <w:spacing w:before="360" w:after="24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ADATBIZTONSÁG, SZEMÉLYES ADATOK VÉDELME</w:t>
      </w:r>
    </w:p>
    <w:p w14:paraId="73AA6E2B" w14:textId="77777777" w:rsidR="001D5C5A" w:rsidRDefault="001D5C5A" w:rsidP="00345C56">
      <w:pPr>
        <w:pStyle w:val="Listaszerbekezds"/>
        <w:spacing w:after="0" w:line="240" w:lineRule="auto"/>
        <w:ind w:left="567"/>
        <w:jc w:val="both"/>
        <w:rPr>
          <w:rFonts w:ascii="Times New Roman" w:hAnsi="Times New Roman" w:cs="Times New Roman"/>
          <w:b/>
          <w:sz w:val="24"/>
          <w:szCs w:val="24"/>
        </w:rPr>
      </w:pPr>
    </w:p>
    <w:p w14:paraId="73AA6E2C" w14:textId="77777777" w:rsidR="00A955C0" w:rsidRDefault="00A955C0"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megfelelő technikai és szervezési intézkedéseket hajt végre, eljárási szabályokat állapít meg annak érdekében, hogy az adatkezelésből eredő kockázatokat minimalizálja és a kockázat mértékének megfelelő szintű adatbiztonságot garantálja. Az Adatkezelő a személyes adatokat bizalmasan kezeli és védi az általa továbbított, tárolt vagy más módon kezelt személyes adatokat a véletlen vagy jogellenes megsemmisítés, elvesztés, megváltoztatás, jogosulatlan nyilvánosságra hozatal vagy jogosulatlan hozzáférés ellen.</w:t>
      </w:r>
    </w:p>
    <w:p w14:paraId="73AA6E2D" w14:textId="77777777" w:rsidR="00A955C0" w:rsidRDefault="00A955C0" w:rsidP="00345C56">
      <w:pPr>
        <w:spacing w:after="0" w:line="240" w:lineRule="auto"/>
        <w:jc w:val="both"/>
        <w:rPr>
          <w:rFonts w:ascii="Times New Roman" w:hAnsi="Times New Roman" w:cs="Times New Roman"/>
          <w:sz w:val="24"/>
          <w:szCs w:val="24"/>
        </w:rPr>
      </w:pPr>
    </w:p>
    <w:p w14:paraId="73AA6E2E" w14:textId="77777777" w:rsidR="001D5C5A" w:rsidRPr="00F05172" w:rsidRDefault="003D094D"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tájékoztatja a felhasználóit, hogy az interneten továbbított elektronikus üzenetek sérülékenyek egyes hálózati fenyegetésekkel szemben. Az Adatkezelő mindent </w:t>
      </w:r>
      <w:r>
        <w:rPr>
          <w:rFonts w:ascii="Times New Roman" w:hAnsi="Times New Roman" w:cs="Times New Roman"/>
          <w:sz w:val="24"/>
          <w:szCs w:val="24"/>
        </w:rPr>
        <w:lastRenderedPageBreak/>
        <w:t xml:space="preserve">megtesz ezen fenyegetések elkerülése, elhárítása érdekében, azonban az elektronikusan továbbított adatok biztonságát garantálni nem tudja. </w:t>
      </w:r>
    </w:p>
    <w:p w14:paraId="73AA6E2F" w14:textId="77777777" w:rsidR="003D094D" w:rsidRPr="00F05172" w:rsidRDefault="003D094D"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A FELHASZNÁLÓ JOGAI</w:t>
      </w:r>
    </w:p>
    <w:p w14:paraId="73AA6E30" w14:textId="77777777" w:rsidR="001039A9" w:rsidRPr="00F05172" w:rsidRDefault="001039A9" w:rsidP="00345C56">
      <w:pPr>
        <w:pStyle w:val="Listaszerbekezds"/>
        <w:numPr>
          <w:ilvl w:val="0"/>
          <w:numId w:val="9"/>
        </w:numPr>
        <w:autoSpaceDE w:val="0"/>
        <w:autoSpaceDN w:val="0"/>
        <w:adjustRightInd w:val="0"/>
        <w:spacing w:after="0" w:line="240" w:lineRule="auto"/>
        <w:ind w:left="284" w:hanging="284"/>
        <w:jc w:val="both"/>
        <w:rPr>
          <w:rFonts w:ascii="Times New Roman" w:hAnsi="Times New Roman" w:cs="Times New Roman"/>
          <w:b/>
          <w:noProof/>
          <w:sz w:val="24"/>
          <w:szCs w:val="24"/>
          <w:u w:val="single"/>
        </w:rPr>
      </w:pPr>
      <w:r w:rsidRPr="00F05172">
        <w:rPr>
          <w:rFonts w:ascii="Times New Roman" w:hAnsi="Times New Roman" w:cs="Times New Roman"/>
          <w:b/>
          <w:noProof/>
          <w:sz w:val="24"/>
          <w:szCs w:val="24"/>
          <w:u w:val="single"/>
        </w:rPr>
        <w:t>Tájékoztatáshoz való jog:</w:t>
      </w:r>
    </w:p>
    <w:p w14:paraId="73AA6E31" w14:textId="77777777" w:rsidR="001039A9" w:rsidRPr="001039A9" w:rsidRDefault="001039A9" w:rsidP="00345C56">
      <w:pPr>
        <w:autoSpaceDE w:val="0"/>
        <w:autoSpaceDN w:val="0"/>
        <w:adjustRightInd w:val="0"/>
        <w:spacing w:after="0" w:line="240" w:lineRule="auto"/>
        <w:jc w:val="both"/>
        <w:rPr>
          <w:rFonts w:ascii="Times New Roman" w:hAnsi="Times New Roman" w:cs="Times New Roman"/>
          <w:noProof/>
          <w:sz w:val="24"/>
          <w:szCs w:val="24"/>
        </w:rPr>
      </w:pPr>
      <w:r w:rsidRPr="001039A9">
        <w:rPr>
          <w:rFonts w:ascii="Times New Roman" w:hAnsi="Times New Roman" w:cs="Times New Roman"/>
          <w:noProof/>
          <w:sz w:val="24"/>
          <w:szCs w:val="24"/>
        </w:rPr>
        <w:t xml:space="preserve">A </w:t>
      </w:r>
      <w:r w:rsidR="0002164E">
        <w:rPr>
          <w:rFonts w:ascii="Times New Roman" w:hAnsi="Times New Roman" w:cs="Times New Roman"/>
          <w:noProof/>
          <w:sz w:val="24"/>
          <w:szCs w:val="24"/>
        </w:rPr>
        <w:t>felhasználó jogosult arra</w:t>
      </w:r>
      <w:r w:rsidRPr="001039A9">
        <w:rPr>
          <w:rFonts w:ascii="Times New Roman" w:hAnsi="Times New Roman" w:cs="Times New Roman"/>
          <w:noProof/>
          <w:sz w:val="24"/>
          <w:szCs w:val="24"/>
        </w:rPr>
        <w:t>, hogy a</w:t>
      </w:r>
      <w:r w:rsidR="0002164E">
        <w:rPr>
          <w:rFonts w:ascii="Times New Roman" w:hAnsi="Times New Roman" w:cs="Times New Roman"/>
          <w:noProof/>
          <w:sz w:val="24"/>
          <w:szCs w:val="24"/>
        </w:rPr>
        <w:t>z Adatkezelő</w:t>
      </w:r>
      <w:r w:rsidRPr="001039A9">
        <w:rPr>
          <w:rFonts w:ascii="Times New Roman" w:hAnsi="Times New Roman" w:cs="Times New Roman"/>
          <w:noProof/>
          <w:sz w:val="24"/>
          <w:szCs w:val="24"/>
        </w:rPr>
        <w:t xml:space="preserve"> </w:t>
      </w:r>
      <w:r w:rsidR="0002164E" w:rsidRPr="001039A9">
        <w:rPr>
          <w:rFonts w:ascii="Times New Roman" w:hAnsi="Times New Roman" w:cs="Times New Roman"/>
          <w:noProof/>
          <w:sz w:val="24"/>
          <w:szCs w:val="24"/>
        </w:rPr>
        <w:t xml:space="preserve">tömör, átlátható, érthető és könnyen hozzáférhető formában, világosan és közérthetően megfogalmazva </w:t>
      </w:r>
      <w:r w:rsidR="0002164E">
        <w:rPr>
          <w:rFonts w:ascii="Times New Roman" w:hAnsi="Times New Roman" w:cs="Times New Roman"/>
          <w:noProof/>
          <w:sz w:val="24"/>
          <w:szCs w:val="24"/>
        </w:rPr>
        <w:t>írásban tájékoztassa a személyes adatai kezeléséről</w:t>
      </w:r>
      <w:r w:rsidRPr="001039A9">
        <w:rPr>
          <w:rFonts w:ascii="Times New Roman" w:hAnsi="Times New Roman" w:cs="Times New Roman"/>
          <w:noProof/>
          <w:sz w:val="24"/>
          <w:szCs w:val="24"/>
        </w:rPr>
        <w:t xml:space="preserve"> a GDPR 13. és a 14. </w:t>
      </w:r>
      <w:r w:rsidR="0002164E">
        <w:rPr>
          <w:rFonts w:ascii="Times New Roman" w:hAnsi="Times New Roman" w:cs="Times New Roman"/>
          <w:noProof/>
          <w:sz w:val="24"/>
          <w:szCs w:val="24"/>
        </w:rPr>
        <w:t>cikkében rögzített tartalommal.</w:t>
      </w:r>
    </w:p>
    <w:p w14:paraId="73AA6E32" w14:textId="77777777" w:rsidR="001039A9" w:rsidRDefault="001039A9" w:rsidP="00345C56">
      <w:pPr>
        <w:pStyle w:val="Listaszerbekezds"/>
        <w:spacing w:after="0" w:line="240" w:lineRule="auto"/>
        <w:ind w:left="567"/>
        <w:jc w:val="both"/>
        <w:rPr>
          <w:rFonts w:ascii="Times New Roman" w:hAnsi="Times New Roman" w:cs="Times New Roman"/>
          <w:sz w:val="24"/>
          <w:szCs w:val="24"/>
        </w:rPr>
      </w:pPr>
    </w:p>
    <w:p w14:paraId="73AA6E33" w14:textId="77777777" w:rsidR="003D094D" w:rsidRPr="00F05172" w:rsidRDefault="003D094D" w:rsidP="00345C56">
      <w:pPr>
        <w:pStyle w:val="Listaszerbekezds"/>
        <w:numPr>
          <w:ilvl w:val="0"/>
          <w:numId w:val="9"/>
        </w:numPr>
        <w:spacing w:after="0" w:line="240" w:lineRule="auto"/>
        <w:ind w:left="284" w:hanging="284"/>
        <w:jc w:val="both"/>
        <w:rPr>
          <w:rFonts w:ascii="Times New Roman" w:hAnsi="Times New Roman" w:cs="Times New Roman"/>
          <w:b/>
          <w:sz w:val="24"/>
          <w:szCs w:val="24"/>
          <w:u w:val="single"/>
        </w:rPr>
      </w:pPr>
      <w:r w:rsidRPr="00F05172">
        <w:rPr>
          <w:rFonts w:ascii="Times New Roman" w:hAnsi="Times New Roman" w:cs="Times New Roman"/>
          <w:b/>
          <w:sz w:val="24"/>
          <w:szCs w:val="24"/>
          <w:u w:val="single"/>
        </w:rPr>
        <w:t>Hozzáférés</w:t>
      </w:r>
      <w:r w:rsidR="0002164E" w:rsidRPr="00F05172">
        <w:rPr>
          <w:rFonts w:ascii="Times New Roman" w:hAnsi="Times New Roman" w:cs="Times New Roman"/>
          <w:b/>
          <w:sz w:val="24"/>
          <w:szCs w:val="24"/>
          <w:u w:val="single"/>
        </w:rPr>
        <w:t>hez való jog:</w:t>
      </w:r>
    </w:p>
    <w:p w14:paraId="73AA6E34" w14:textId="77777777" w:rsidR="005848F1" w:rsidRDefault="0002164E"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848F1">
        <w:rPr>
          <w:rFonts w:ascii="Times New Roman" w:hAnsi="Times New Roman" w:cs="Times New Roman"/>
          <w:sz w:val="24"/>
          <w:szCs w:val="24"/>
        </w:rPr>
        <w:t xml:space="preserve">felhasználó </w:t>
      </w:r>
      <w:r w:rsidR="00A80A6E">
        <w:rPr>
          <w:rFonts w:ascii="Times New Roman" w:hAnsi="Times New Roman" w:cs="Times New Roman"/>
          <w:sz w:val="24"/>
          <w:szCs w:val="24"/>
        </w:rPr>
        <w:t>az</w:t>
      </w:r>
      <w:r w:rsidR="005848F1">
        <w:rPr>
          <w:rFonts w:ascii="Times New Roman" w:hAnsi="Times New Roman" w:cs="Times New Roman"/>
          <w:sz w:val="24"/>
          <w:szCs w:val="24"/>
        </w:rPr>
        <w:t xml:space="preserve"> </w:t>
      </w:r>
      <w:r w:rsidR="00D7260A" w:rsidRPr="00D7260A">
        <w:rPr>
          <w:rFonts w:ascii="Times New Roman" w:hAnsi="Times New Roman" w:cs="Times New Roman"/>
          <w:sz w:val="24"/>
          <w:szCs w:val="24"/>
        </w:rPr>
        <w:t xml:space="preserve">gyulaiepuletrekonstrukcio@gmail.com </w:t>
      </w:r>
      <w:r w:rsidR="005848F1">
        <w:rPr>
          <w:rFonts w:ascii="Times New Roman" w:hAnsi="Times New Roman" w:cs="Times New Roman"/>
          <w:sz w:val="24"/>
          <w:szCs w:val="24"/>
        </w:rPr>
        <w:t>e-mail címre, vagy az Adatkezelő székhelyének címére küldött levélben</w:t>
      </w:r>
      <w:r w:rsidR="00C74DB3">
        <w:rPr>
          <w:rFonts w:ascii="Times New Roman" w:hAnsi="Times New Roman" w:cs="Times New Roman"/>
          <w:sz w:val="24"/>
          <w:szCs w:val="24"/>
        </w:rPr>
        <w:t>, illetőleg telefonon</w:t>
      </w:r>
      <w:r w:rsidR="005848F1">
        <w:rPr>
          <w:rFonts w:ascii="Times New Roman" w:hAnsi="Times New Roman" w:cs="Times New Roman"/>
          <w:sz w:val="24"/>
          <w:szCs w:val="24"/>
        </w:rPr>
        <w:t xml:space="preserve"> kérheti, hogy az Adatkezelő tájékoztassa arról, hogy személyes adatait kezeli-e és ha igen, akkor az általa kezelt személyes adatokhoz és a következő információkhoz biztosítson számára hozzáférést:</w:t>
      </w:r>
    </w:p>
    <w:p w14:paraId="73AA6E35" w14:textId="77777777" w:rsidR="005848F1" w:rsidRDefault="005848F1" w:rsidP="00345C56">
      <w:pPr>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az adatkezelés céljai;</w:t>
      </w:r>
      <w:r w:rsidR="009C1A25">
        <w:rPr>
          <w:rFonts w:ascii="Times New Roman" w:hAnsi="Times New Roman" w:cs="Times New Roman"/>
          <w:sz w:val="24"/>
          <w:szCs w:val="24"/>
        </w:rPr>
        <w:t xml:space="preserve"> az érintett</w:t>
      </w:r>
      <w:r w:rsidRPr="00A43DB9">
        <w:rPr>
          <w:rFonts w:ascii="Times New Roman" w:hAnsi="Times New Roman" w:cs="Times New Roman"/>
          <w:sz w:val="24"/>
          <w:szCs w:val="24"/>
        </w:rPr>
        <w:t xml:space="preserve"> személyes adatok kategóriái; azon címzettek vagy címzettek kategóriái, akikkel, illetve amelyekkel a személyes adatokat közölték vagy közölni fogják, ideértve különösen a harmadik országbeli címzetteket, illetve a nemzetközi szervezeteket;</w:t>
      </w:r>
      <w:r>
        <w:rPr>
          <w:rFonts w:ascii="Times New Roman" w:hAnsi="Times New Roman" w:cs="Times New Roman"/>
          <w:sz w:val="24"/>
          <w:szCs w:val="24"/>
        </w:rPr>
        <w:t xml:space="preserve"> </w:t>
      </w:r>
      <w:r w:rsidRPr="00A43DB9">
        <w:rPr>
          <w:rFonts w:ascii="Times New Roman" w:hAnsi="Times New Roman" w:cs="Times New Roman"/>
          <w:sz w:val="24"/>
          <w:szCs w:val="24"/>
        </w:rPr>
        <w:t>adott esetben a személyes adatok tárolásának tervezett időtartama, vagy ha ez nem lehetséges, ezen időtartam meghatározásának szempontjai;</w:t>
      </w:r>
      <w:r>
        <w:rPr>
          <w:rFonts w:ascii="Times New Roman" w:hAnsi="Times New Roman" w:cs="Times New Roman"/>
          <w:sz w:val="24"/>
          <w:szCs w:val="24"/>
        </w:rPr>
        <w:t xml:space="preserve"> </w:t>
      </w:r>
      <w:r w:rsidR="009C1A25">
        <w:rPr>
          <w:rFonts w:ascii="Times New Roman" w:hAnsi="Times New Roman" w:cs="Times New Roman"/>
          <w:sz w:val="24"/>
          <w:szCs w:val="24"/>
        </w:rPr>
        <w:t>a felhasználó</w:t>
      </w:r>
      <w:r w:rsidRPr="00A43DB9">
        <w:rPr>
          <w:rFonts w:ascii="Times New Roman" w:hAnsi="Times New Roman" w:cs="Times New Roman"/>
          <w:sz w:val="24"/>
          <w:szCs w:val="24"/>
        </w:rPr>
        <w:t xml:space="preserve"> azon joga, hogy kérelmezheti az Adatkezelőtől a rá vonatkozó személyes adatok helyesbítését, törlését vagy kezelésének korlátozását, és tiltakozhat az ilyen személyes adatok kezelése ellen;</w:t>
      </w:r>
      <w:r>
        <w:rPr>
          <w:rFonts w:ascii="Times New Roman" w:hAnsi="Times New Roman" w:cs="Times New Roman"/>
          <w:sz w:val="24"/>
          <w:szCs w:val="24"/>
        </w:rPr>
        <w:t xml:space="preserve"> </w:t>
      </w:r>
      <w:r w:rsidRPr="00A43DB9">
        <w:rPr>
          <w:rFonts w:ascii="Times New Roman" w:hAnsi="Times New Roman" w:cs="Times New Roman"/>
          <w:sz w:val="24"/>
          <w:szCs w:val="24"/>
        </w:rPr>
        <w:t>a valamely felügyeleti hatósághoz címzett panasz benyújtásának joga;</w:t>
      </w:r>
      <w:r>
        <w:rPr>
          <w:rFonts w:ascii="Times New Roman" w:hAnsi="Times New Roman" w:cs="Times New Roman"/>
          <w:sz w:val="24"/>
          <w:szCs w:val="24"/>
        </w:rPr>
        <w:t xml:space="preserve"> </w:t>
      </w:r>
      <w:r w:rsidRPr="00A43DB9">
        <w:rPr>
          <w:rFonts w:ascii="Times New Roman" w:hAnsi="Times New Roman" w:cs="Times New Roman"/>
          <w:sz w:val="24"/>
          <w:szCs w:val="24"/>
        </w:rPr>
        <w:t xml:space="preserve">ha az adatokat nem az </w:t>
      </w:r>
      <w:proofErr w:type="spellStart"/>
      <w:r w:rsidRPr="00A43DB9">
        <w:rPr>
          <w:rFonts w:ascii="Times New Roman" w:hAnsi="Times New Roman" w:cs="Times New Roman"/>
          <w:sz w:val="24"/>
          <w:szCs w:val="24"/>
        </w:rPr>
        <w:t>érintettől</w:t>
      </w:r>
      <w:proofErr w:type="spellEnd"/>
      <w:r w:rsidRPr="00A43DB9">
        <w:rPr>
          <w:rFonts w:ascii="Times New Roman" w:hAnsi="Times New Roman" w:cs="Times New Roman"/>
          <w:sz w:val="24"/>
          <w:szCs w:val="24"/>
        </w:rPr>
        <w:t xml:space="preserve"> gyűjtötték, a forrásukra vonatkozó minden elérhető információ;</w:t>
      </w:r>
      <w:r>
        <w:rPr>
          <w:rFonts w:ascii="Times New Roman" w:hAnsi="Times New Roman" w:cs="Times New Roman"/>
          <w:sz w:val="24"/>
          <w:szCs w:val="24"/>
        </w:rPr>
        <w:t xml:space="preserve"> az </w:t>
      </w:r>
      <w:r w:rsidRPr="00A43DB9">
        <w:rPr>
          <w:rFonts w:ascii="Times New Roman" w:hAnsi="Times New Roman" w:cs="Times New Roman"/>
          <w:sz w:val="24"/>
          <w:szCs w:val="24"/>
        </w:rPr>
        <w:t>automatizált döntéshozatal ténye, ideértve a profilalkotást is, valamint legalább ezekben az esetekben az alkalmazott logikára és arra vonatkozó érthető információk, hogy az ilyen adatkezelés</w:t>
      </w:r>
      <w:r w:rsidR="009C1A25">
        <w:rPr>
          <w:rFonts w:ascii="Times New Roman" w:hAnsi="Times New Roman" w:cs="Times New Roman"/>
          <w:sz w:val="24"/>
          <w:szCs w:val="24"/>
        </w:rPr>
        <w:t xml:space="preserve"> milyen jelentőséggel bír, és a felhasználóra</w:t>
      </w:r>
      <w:r w:rsidRPr="00A43DB9">
        <w:rPr>
          <w:rFonts w:ascii="Times New Roman" w:hAnsi="Times New Roman" w:cs="Times New Roman"/>
          <w:sz w:val="24"/>
          <w:szCs w:val="24"/>
        </w:rPr>
        <w:t xml:space="preserve"> nézve milyen várható következményekkel jár.</w:t>
      </w:r>
    </w:p>
    <w:p w14:paraId="73AA6E36" w14:textId="77777777" w:rsidR="005848F1" w:rsidRPr="00907C20" w:rsidRDefault="005848F1" w:rsidP="00345C56">
      <w:pPr>
        <w:spacing w:after="0" w:line="240" w:lineRule="auto"/>
        <w:jc w:val="both"/>
        <w:rPr>
          <w:rFonts w:ascii="Times New Roman" w:hAnsi="Times New Roman" w:cs="Times New Roman"/>
          <w:sz w:val="24"/>
          <w:szCs w:val="24"/>
        </w:rPr>
      </w:pPr>
      <w:r w:rsidRPr="00907C20">
        <w:rPr>
          <w:rFonts w:ascii="Times New Roman" w:hAnsi="Times New Roman" w:cs="Times New Roman"/>
          <w:sz w:val="24"/>
          <w:szCs w:val="24"/>
        </w:rPr>
        <w:t>Ha személyes adatoknak harmadik országba vagy nemzetközi szervezet részére törté</w:t>
      </w:r>
      <w:r w:rsidR="009C1A25">
        <w:rPr>
          <w:rFonts w:ascii="Times New Roman" w:hAnsi="Times New Roman" w:cs="Times New Roman"/>
          <w:sz w:val="24"/>
          <w:szCs w:val="24"/>
        </w:rPr>
        <w:t>nő továbbítására kerül sor, a felhasználó</w:t>
      </w:r>
      <w:r w:rsidRPr="00907C20">
        <w:rPr>
          <w:rFonts w:ascii="Times New Roman" w:hAnsi="Times New Roman" w:cs="Times New Roman"/>
          <w:sz w:val="24"/>
          <w:szCs w:val="24"/>
        </w:rPr>
        <w:t xml:space="preserve"> jogosult arra, hogy tájékoztatást ka</w:t>
      </w:r>
      <w:r w:rsidR="00740CC4">
        <w:rPr>
          <w:rFonts w:ascii="Times New Roman" w:hAnsi="Times New Roman" w:cs="Times New Roman"/>
          <w:sz w:val="24"/>
          <w:szCs w:val="24"/>
        </w:rPr>
        <w:t xml:space="preserve">pjon a továbbításra vonatkozó </w:t>
      </w:r>
      <w:r w:rsidRPr="00907C20">
        <w:rPr>
          <w:rFonts w:ascii="Times New Roman" w:hAnsi="Times New Roman" w:cs="Times New Roman"/>
          <w:sz w:val="24"/>
          <w:szCs w:val="24"/>
        </w:rPr>
        <w:t>megfelelő garanciákról.</w:t>
      </w:r>
    </w:p>
    <w:p w14:paraId="73AA6E37" w14:textId="77777777" w:rsidR="005848F1" w:rsidRPr="00907C20" w:rsidRDefault="005848F1" w:rsidP="00345C56">
      <w:pPr>
        <w:spacing w:after="0" w:line="240" w:lineRule="auto"/>
        <w:jc w:val="both"/>
        <w:rPr>
          <w:rFonts w:ascii="Times New Roman" w:hAnsi="Times New Roman" w:cs="Times New Roman"/>
          <w:sz w:val="24"/>
          <w:szCs w:val="24"/>
        </w:rPr>
      </w:pPr>
      <w:r w:rsidRPr="00907C20">
        <w:rPr>
          <w:rFonts w:ascii="Times New Roman" w:hAnsi="Times New Roman" w:cs="Times New Roman"/>
          <w:sz w:val="24"/>
          <w:szCs w:val="24"/>
        </w:rPr>
        <w:t>Az Adatkezelő az adatkezelés tárgyát képez</w:t>
      </w:r>
      <w:r w:rsidR="009C1A25">
        <w:rPr>
          <w:rFonts w:ascii="Times New Roman" w:hAnsi="Times New Roman" w:cs="Times New Roman"/>
          <w:sz w:val="24"/>
          <w:szCs w:val="24"/>
        </w:rPr>
        <w:t>ő személyes adatok másolatát a fe</w:t>
      </w:r>
      <w:r w:rsidR="00740CC4">
        <w:rPr>
          <w:rFonts w:ascii="Times New Roman" w:hAnsi="Times New Roman" w:cs="Times New Roman"/>
          <w:sz w:val="24"/>
          <w:szCs w:val="24"/>
        </w:rPr>
        <w:t>l</w:t>
      </w:r>
      <w:r w:rsidR="009C1A25">
        <w:rPr>
          <w:rFonts w:ascii="Times New Roman" w:hAnsi="Times New Roman" w:cs="Times New Roman"/>
          <w:sz w:val="24"/>
          <w:szCs w:val="24"/>
        </w:rPr>
        <w:t>használó kérésére, a felhasználó rendelkezésére bocsátja. A felhasználó</w:t>
      </w:r>
      <w:r w:rsidRPr="00907C20">
        <w:rPr>
          <w:rFonts w:ascii="Times New Roman" w:hAnsi="Times New Roman" w:cs="Times New Roman"/>
          <w:sz w:val="24"/>
          <w:szCs w:val="24"/>
        </w:rPr>
        <w:t xml:space="preserve"> által kért további másolatokért az Adatkezelő az adminisztratív költségeken alapuló, ésszerű mértékű d</w:t>
      </w:r>
      <w:r w:rsidR="009C1A25">
        <w:rPr>
          <w:rFonts w:ascii="Times New Roman" w:hAnsi="Times New Roman" w:cs="Times New Roman"/>
          <w:sz w:val="24"/>
          <w:szCs w:val="24"/>
        </w:rPr>
        <w:t xml:space="preserve">íjat számíthat fel. Ha a felhasználó </w:t>
      </w:r>
      <w:r w:rsidRPr="00907C20">
        <w:rPr>
          <w:rFonts w:ascii="Times New Roman" w:hAnsi="Times New Roman" w:cs="Times New Roman"/>
          <w:sz w:val="24"/>
          <w:szCs w:val="24"/>
        </w:rPr>
        <w:t>elektronikus úton nyújtotta be a kérelmet, az információkat széles körben használt elektronikus formátumban kell rendelk</w:t>
      </w:r>
      <w:r w:rsidR="009C1A25">
        <w:rPr>
          <w:rFonts w:ascii="Times New Roman" w:hAnsi="Times New Roman" w:cs="Times New Roman"/>
          <w:sz w:val="24"/>
          <w:szCs w:val="24"/>
        </w:rPr>
        <w:t xml:space="preserve">ezésre bocsátani, kivéve, ha a felhasználó </w:t>
      </w:r>
      <w:r w:rsidRPr="00907C20">
        <w:rPr>
          <w:rFonts w:ascii="Times New Roman" w:hAnsi="Times New Roman" w:cs="Times New Roman"/>
          <w:sz w:val="24"/>
          <w:szCs w:val="24"/>
        </w:rPr>
        <w:t xml:space="preserve">másként kéri. </w:t>
      </w:r>
    </w:p>
    <w:p w14:paraId="73AA6E38" w14:textId="77777777" w:rsidR="003D094D" w:rsidRDefault="003D094D" w:rsidP="00345C56">
      <w:pPr>
        <w:spacing w:after="0" w:line="240" w:lineRule="auto"/>
        <w:jc w:val="both"/>
        <w:rPr>
          <w:rFonts w:ascii="Times New Roman" w:hAnsi="Times New Roman" w:cs="Times New Roman"/>
          <w:b/>
          <w:sz w:val="24"/>
          <w:szCs w:val="24"/>
        </w:rPr>
      </w:pPr>
    </w:p>
    <w:p w14:paraId="73AA6E39"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6" w:name="_Toc514069513"/>
      <w:r w:rsidRPr="00F05172">
        <w:rPr>
          <w:rFonts w:ascii="Times New Roman" w:hAnsi="Times New Roman" w:cs="Times New Roman"/>
          <w:b/>
          <w:sz w:val="24"/>
          <w:szCs w:val="24"/>
          <w:u w:val="single"/>
        </w:rPr>
        <w:t>A helyesbítéshez való jog</w:t>
      </w:r>
      <w:bookmarkEnd w:id="6"/>
    </w:p>
    <w:p w14:paraId="73AA6E3A" w14:textId="77777777" w:rsidR="009C1A25" w:rsidRDefault="009C1A25"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felhasználó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3AA6E3B" w14:textId="77777777" w:rsidR="009C1A25" w:rsidRDefault="009C1A25" w:rsidP="00345C56">
      <w:pPr>
        <w:spacing w:after="0" w:line="240" w:lineRule="auto"/>
        <w:jc w:val="both"/>
        <w:rPr>
          <w:rFonts w:ascii="Times New Roman" w:hAnsi="Times New Roman" w:cs="Times New Roman"/>
          <w:sz w:val="24"/>
          <w:szCs w:val="24"/>
        </w:rPr>
      </w:pPr>
    </w:p>
    <w:p w14:paraId="73AA6E3C"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7" w:name="_Toc514069514"/>
      <w:r w:rsidRPr="00F05172">
        <w:rPr>
          <w:rFonts w:ascii="Times New Roman" w:hAnsi="Times New Roman" w:cs="Times New Roman"/>
          <w:b/>
          <w:sz w:val="24"/>
          <w:szCs w:val="24"/>
          <w:u w:val="single"/>
        </w:rPr>
        <w:t>A törléshez való jog („az elfeledtetéshez való jog”)</w:t>
      </w:r>
      <w:bookmarkEnd w:id="7"/>
    </w:p>
    <w:p w14:paraId="73AA6E3D" w14:textId="77777777" w:rsidR="009C1A25" w:rsidRPr="009C47F1" w:rsidRDefault="009C1A25"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alábbi indokok valamelyike fennáll, a felhasználó kérheti, hogy az Adatkezelő indokolatlan késedelem nélkül törölje a rá vonatkozó személyes adatokat:</w:t>
      </w:r>
    </w:p>
    <w:p w14:paraId="73AA6E3E" w14:textId="77777777" w:rsidR="009C1A25" w:rsidRPr="009A6FFF" w:rsidRDefault="009C1A25" w:rsidP="00345C56">
      <w:pPr>
        <w:pStyle w:val="Listaszerbekezds"/>
        <w:numPr>
          <w:ilvl w:val="0"/>
          <w:numId w:val="18"/>
        </w:numPr>
        <w:spacing w:after="0" w:line="240" w:lineRule="auto"/>
        <w:ind w:left="567" w:hanging="567"/>
        <w:jc w:val="both"/>
        <w:rPr>
          <w:rFonts w:ascii="Times New Roman" w:hAnsi="Times New Roman" w:cs="Times New Roman"/>
          <w:sz w:val="24"/>
          <w:szCs w:val="24"/>
        </w:rPr>
      </w:pPr>
      <w:r w:rsidRPr="009A6FFF">
        <w:rPr>
          <w:rFonts w:ascii="Times New Roman" w:hAnsi="Times New Roman" w:cs="Times New Roman"/>
          <w:sz w:val="24"/>
          <w:szCs w:val="24"/>
        </w:rPr>
        <w:t>a személyes adatokra már nincs szükség abból a célból, amelyből azokat gyűjtötték vagy más módon kezelték;</w:t>
      </w:r>
    </w:p>
    <w:p w14:paraId="73AA6E3F" w14:textId="77777777" w:rsidR="009C1A25" w:rsidRPr="009A6FFF" w:rsidRDefault="009C1A25" w:rsidP="00345C56">
      <w:pPr>
        <w:pStyle w:val="Listaszerbekezds"/>
        <w:numPr>
          <w:ilvl w:val="0"/>
          <w:numId w:val="18"/>
        </w:numPr>
        <w:spacing w:after="0" w:line="240" w:lineRule="auto"/>
        <w:ind w:left="567" w:hanging="567"/>
        <w:jc w:val="both"/>
        <w:rPr>
          <w:rFonts w:ascii="Times New Roman" w:hAnsi="Times New Roman" w:cs="Times New Roman"/>
          <w:sz w:val="24"/>
          <w:szCs w:val="24"/>
        </w:rPr>
      </w:pPr>
      <w:r w:rsidRPr="009A6FFF">
        <w:rPr>
          <w:rFonts w:ascii="Times New Roman" w:hAnsi="Times New Roman" w:cs="Times New Roman"/>
          <w:sz w:val="24"/>
          <w:szCs w:val="24"/>
        </w:rPr>
        <w:t>a felhasználó visszavonja az adatkezelés alapját képező hozzájárulását, és az adatkezelésnek nincs más jogalapja;</w:t>
      </w:r>
    </w:p>
    <w:p w14:paraId="73AA6E40" w14:textId="77777777" w:rsidR="009C1A25" w:rsidRPr="009A6FFF" w:rsidRDefault="009C1A25" w:rsidP="00345C56">
      <w:pPr>
        <w:pStyle w:val="Listaszerbekezds"/>
        <w:numPr>
          <w:ilvl w:val="0"/>
          <w:numId w:val="18"/>
        </w:numPr>
        <w:spacing w:after="0" w:line="240" w:lineRule="auto"/>
        <w:ind w:left="567" w:hanging="567"/>
        <w:jc w:val="both"/>
        <w:rPr>
          <w:rFonts w:ascii="Times New Roman" w:hAnsi="Times New Roman" w:cs="Times New Roman"/>
          <w:sz w:val="24"/>
          <w:szCs w:val="24"/>
        </w:rPr>
      </w:pPr>
      <w:r w:rsidRPr="009A6FFF">
        <w:rPr>
          <w:rFonts w:ascii="Times New Roman" w:hAnsi="Times New Roman" w:cs="Times New Roman"/>
          <w:sz w:val="24"/>
          <w:szCs w:val="24"/>
        </w:rPr>
        <w:lastRenderedPageBreak/>
        <w:t>a felhasználó tiltakozik az adatkezelése ellen, és nincs elsőbbséget élvező jogszerű ok az adatkezelésre;</w:t>
      </w:r>
    </w:p>
    <w:p w14:paraId="73AA6E41" w14:textId="77777777" w:rsidR="009C1A25" w:rsidRPr="009A6FFF" w:rsidRDefault="009C1A25" w:rsidP="00345C56">
      <w:pPr>
        <w:pStyle w:val="Listaszerbekezds"/>
        <w:numPr>
          <w:ilvl w:val="0"/>
          <w:numId w:val="18"/>
        </w:numPr>
        <w:spacing w:after="0" w:line="240" w:lineRule="auto"/>
        <w:ind w:left="567" w:hanging="567"/>
        <w:jc w:val="both"/>
        <w:rPr>
          <w:rFonts w:ascii="Times New Roman" w:hAnsi="Times New Roman" w:cs="Times New Roman"/>
          <w:sz w:val="24"/>
          <w:szCs w:val="24"/>
        </w:rPr>
      </w:pPr>
      <w:r w:rsidRPr="009A6FFF">
        <w:rPr>
          <w:rFonts w:ascii="Times New Roman" w:hAnsi="Times New Roman" w:cs="Times New Roman"/>
          <w:sz w:val="24"/>
          <w:szCs w:val="24"/>
        </w:rPr>
        <w:t>a személyes adatokat jogellenesen kezelték;</w:t>
      </w:r>
    </w:p>
    <w:p w14:paraId="73AA6E42" w14:textId="77777777" w:rsidR="009C1A25" w:rsidRPr="009A6FFF" w:rsidRDefault="009C1A25" w:rsidP="00345C56">
      <w:pPr>
        <w:pStyle w:val="Listaszerbekezds"/>
        <w:numPr>
          <w:ilvl w:val="0"/>
          <w:numId w:val="18"/>
        </w:numPr>
        <w:spacing w:after="0" w:line="240" w:lineRule="auto"/>
        <w:ind w:left="567" w:hanging="567"/>
        <w:jc w:val="both"/>
        <w:rPr>
          <w:rFonts w:ascii="Times New Roman" w:hAnsi="Times New Roman" w:cs="Times New Roman"/>
          <w:sz w:val="24"/>
          <w:szCs w:val="24"/>
        </w:rPr>
      </w:pPr>
      <w:r w:rsidRPr="009A6FFF">
        <w:rPr>
          <w:rFonts w:ascii="Times New Roman" w:hAnsi="Times New Roman" w:cs="Times New Roman"/>
          <w:sz w:val="24"/>
          <w:szCs w:val="24"/>
        </w:rPr>
        <w:t>a személyes adatokat az Adatkezelőre alkalmazandó uniós vagy tagállami jogban előírt jogi kötelezettség teljesítéséhez törölni kell;</w:t>
      </w:r>
    </w:p>
    <w:p w14:paraId="73AA6E43" w14:textId="77777777" w:rsidR="009C1A25" w:rsidRPr="009A6FFF" w:rsidRDefault="009C1A25" w:rsidP="00345C56">
      <w:pPr>
        <w:pStyle w:val="Listaszerbekezds"/>
        <w:numPr>
          <w:ilvl w:val="0"/>
          <w:numId w:val="18"/>
        </w:numPr>
        <w:spacing w:after="0" w:line="240" w:lineRule="auto"/>
        <w:ind w:left="567" w:hanging="567"/>
        <w:jc w:val="both"/>
        <w:rPr>
          <w:rFonts w:ascii="Times New Roman" w:hAnsi="Times New Roman" w:cs="Times New Roman"/>
          <w:sz w:val="24"/>
          <w:szCs w:val="24"/>
        </w:rPr>
      </w:pPr>
      <w:r w:rsidRPr="009A6FFF">
        <w:rPr>
          <w:rFonts w:ascii="Times New Roman" w:hAnsi="Times New Roman" w:cs="Times New Roman"/>
          <w:sz w:val="24"/>
          <w:szCs w:val="24"/>
        </w:rPr>
        <w:t>a személyes adatok gyűjtésére információs társadalommal összefüggő szolgáltatások kínálásával kapcsolatosan került sor.</w:t>
      </w:r>
    </w:p>
    <w:p w14:paraId="73AA6E44" w14:textId="77777777" w:rsidR="009C1A25" w:rsidRPr="00A43DB9" w:rsidRDefault="009C1A25"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adatok törlése nem kezdeményezhető, ha </w:t>
      </w:r>
      <w:r w:rsidRPr="009C47F1">
        <w:rPr>
          <w:rFonts w:ascii="Times New Roman" w:hAnsi="Times New Roman" w:cs="Times New Roman"/>
          <w:sz w:val="24"/>
          <w:szCs w:val="24"/>
        </w:rPr>
        <w:t>az adatkezelés szükséges:</w:t>
      </w:r>
      <w:r>
        <w:rPr>
          <w:rFonts w:ascii="Times New Roman" w:hAnsi="Times New Roman" w:cs="Times New Roman"/>
          <w:sz w:val="24"/>
          <w:szCs w:val="24"/>
        </w:rPr>
        <w:t xml:space="preserve"> </w:t>
      </w:r>
      <w:r w:rsidRPr="00A43DB9">
        <w:rPr>
          <w:rFonts w:ascii="Times New Roman" w:hAnsi="Times New Roman" w:cs="Times New Roman"/>
          <w:sz w:val="24"/>
          <w:szCs w:val="24"/>
        </w:rPr>
        <w:t>a véleménynyilvánítás szabadságához és a tájékozódáshoz való jog gyakorlása céljából;</w:t>
      </w:r>
      <w:r>
        <w:rPr>
          <w:rFonts w:ascii="Times New Roman" w:hAnsi="Times New Roman" w:cs="Times New Roman"/>
          <w:sz w:val="24"/>
          <w:szCs w:val="24"/>
        </w:rPr>
        <w:t xml:space="preserve"> </w:t>
      </w:r>
      <w:r w:rsidRPr="00A43DB9">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rFonts w:ascii="Times New Roman" w:hAnsi="Times New Roman" w:cs="Times New Roman"/>
          <w:sz w:val="24"/>
          <w:szCs w:val="24"/>
        </w:rPr>
        <w:t xml:space="preserve"> </w:t>
      </w:r>
      <w:r w:rsidRPr="00A43DB9">
        <w:rPr>
          <w:rFonts w:ascii="Times New Roman" w:hAnsi="Times New Roman" w:cs="Times New Roman"/>
          <w:sz w:val="24"/>
          <w:szCs w:val="24"/>
        </w:rPr>
        <w:t>a népegészségügy területét érintő közérdek alapján;</w:t>
      </w:r>
      <w:r>
        <w:rPr>
          <w:rFonts w:ascii="Times New Roman" w:hAnsi="Times New Roman" w:cs="Times New Roman"/>
          <w:sz w:val="24"/>
          <w:szCs w:val="24"/>
        </w:rPr>
        <w:t xml:space="preserve"> </w:t>
      </w:r>
      <w:r w:rsidRPr="00A43DB9">
        <w:rPr>
          <w:rFonts w:ascii="Times New Roman" w:hAnsi="Times New Roman" w:cs="Times New Roman"/>
          <w:sz w:val="24"/>
          <w:szCs w:val="24"/>
        </w:rPr>
        <w:t xml:space="preserve">a közérdekű archiválás céljából, tudományos és történelmi kutatási </w:t>
      </w:r>
      <w:r>
        <w:rPr>
          <w:rFonts w:ascii="Times New Roman" w:hAnsi="Times New Roman" w:cs="Times New Roman"/>
          <w:sz w:val="24"/>
          <w:szCs w:val="24"/>
        </w:rPr>
        <w:t>célból vagy statisztikai célból</w:t>
      </w:r>
      <w:r w:rsidRPr="00A43DB9">
        <w:rPr>
          <w:rFonts w:ascii="Times New Roman" w:hAnsi="Times New Roman" w:cs="Times New Roman"/>
          <w:sz w:val="24"/>
          <w:szCs w:val="24"/>
        </w:rPr>
        <w:t>; vagy jogi igények előterjesztéséhez, érvényesítéséhez, illetve védelméhez.</w:t>
      </w:r>
    </w:p>
    <w:p w14:paraId="73AA6E45" w14:textId="77777777" w:rsidR="009C1A25" w:rsidRPr="00A43DB9" w:rsidRDefault="009C1A25" w:rsidP="00345C56">
      <w:pPr>
        <w:pStyle w:val="Listaszerbekezds"/>
        <w:spacing w:after="0" w:line="240" w:lineRule="auto"/>
        <w:jc w:val="both"/>
        <w:rPr>
          <w:rFonts w:ascii="Times New Roman" w:hAnsi="Times New Roman" w:cs="Times New Roman"/>
          <w:sz w:val="24"/>
          <w:szCs w:val="24"/>
        </w:rPr>
      </w:pPr>
    </w:p>
    <w:p w14:paraId="73AA6E46"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8" w:name="_Toc514069515"/>
      <w:r w:rsidRPr="00F05172">
        <w:rPr>
          <w:rFonts w:ascii="Times New Roman" w:hAnsi="Times New Roman" w:cs="Times New Roman"/>
          <w:b/>
          <w:sz w:val="24"/>
          <w:szCs w:val="24"/>
          <w:u w:val="single"/>
        </w:rPr>
        <w:t>Az adatkezelés korlátozásához való jog</w:t>
      </w:r>
      <w:bookmarkEnd w:id="8"/>
    </w:p>
    <w:p w14:paraId="73AA6E47" w14:textId="77777777" w:rsidR="009C1A25" w:rsidRPr="009C47F1" w:rsidRDefault="009C1A25" w:rsidP="00345C56">
      <w:pPr>
        <w:spacing w:after="0" w:line="240" w:lineRule="auto"/>
        <w:jc w:val="both"/>
        <w:rPr>
          <w:rFonts w:ascii="Times New Roman" w:hAnsi="Times New Roman" w:cs="Times New Roman"/>
          <w:sz w:val="24"/>
          <w:szCs w:val="24"/>
        </w:rPr>
      </w:pPr>
      <w:r w:rsidRPr="009C47F1">
        <w:rPr>
          <w:rFonts w:ascii="Times New Roman" w:hAnsi="Times New Roman" w:cs="Times New Roman"/>
          <w:sz w:val="24"/>
          <w:szCs w:val="24"/>
        </w:rPr>
        <w:t>A</w:t>
      </w:r>
      <w:r w:rsidR="00740CC4">
        <w:rPr>
          <w:rFonts w:ascii="Times New Roman" w:hAnsi="Times New Roman" w:cs="Times New Roman"/>
          <w:sz w:val="24"/>
          <w:szCs w:val="24"/>
        </w:rPr>
        <w:t xml:space="preserve"> felhasználó</w:t>
      </w:r>
      <w:r w:rsidRPr="009C47F1">
        <w:rPr>
          <w:rFonts w:ascii="Times New Roman" w:hAnsi="Times New Roman" w:cs="Times New Roman"/>
          <w:sz w:val="24"/>
          <w:szCs w:val="24"/>
        </w:rPr>
        <w:t xml:space="preserve"> kérésére az Adatkezelő korlátozza az adatkezelést, ha az alábbiak valamelyike teljesül:</w:t>
      </w:r>
    </w:p>
    <w:p w14:paraId="73AA6E48" w14:textId="77777777" w:rsidR="009C1A25" w:rsidRPr="00A43DB9" w:rsidRDefault="00740CC4" w:rsidP="00345C56">
      <w:pPr>
        <w:pStyle w:val="Listaszerbekezds"/>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 felhasználó </w:t>
      </w:r>
      <w:r w:rsidR="009C1A25" w:rsidRPr="00A43DB9">
        <w:rPr>
          <w:rFonts w:ascii="Times New Roman" w:hAnsi="Times New Roman" w:cs="Times New Roman"/>
          <w:sz w:val="24"/>
          <w:szCs w:val="24"/>
        </w:rPr>
        <w:t>vitatja a személyes adatok pontosságát, ez esetben a korlátozás arra az időtartamra vonatkozik, amely lehetővé teszi, hogy az Adatkezelő ellenőrizze a személyes adatok pontosságát;</w:t>
      </w:r>
    </w:p>
    <w:p w14:paraId="73AA6E49" w14:textId="77777777" w:rsidR="009C1A25" w:rsidRPr="00A43DB9" w:rsidRDefault="009C1A25" w:rsidP="00345C56">
      <w:pPr>
        <w:pStyle w:val="Listaszerbekezds"/>
        <w:numPr>
          <w:ilvl w:val="1"/>
          <w:numId w:val="14"/>
        </w:numPr>
        <w:spacing w:after="0" w:line="240" w:lineRule="auto"/>
        <w:ind w:left="567" w:hanging="567"/>
        <w:jc w:val="both"/>
        <w:rPr>
          <w:rFonts w:ascii="Times New Roman" w:hAnsi="Times New Roman" w:cs="Times New Roman"/>
          <w:sz w:val="24"/>
          <w:szCs w:val="24"/>
        </w:rPr>
      </w:pPr>
      <w:r w:rsidRPr="00A43DB9">
        <w:rPr>
          <w:rFonts w:ascii="Times New Roman" w:hAnsi="Times New Roman" w:cs="Times New Roman"/>
          <w:sz w:val="24"/>
          <w:szCs w:val="24"/>
        </w:rPr>
        <w:t xml:space="preserve">az adatkezelés jogellenes, és </w:t>
      </w:r>
      <w:r w:rsidR="00740CC4">
        <w:rPr>
          <w:rFonts w:ascii="Times New Roman" w:hAnsi="Times New Roman" w:cs="Times New Roman"/>
          <w:sz w:val="24"/>
          <w:szCs w:val="24"/>
        </w:rPr>
        <w:t xml:space="preserve">a felhasználó </w:t>
      </w:r>
      <w:proofErr w:type="spellStart"/>
      <w:r w:rsidRPr="00A43DB9">
        <w:rPr>
          <w:rFonts w:ascii="Times New Roman" w:hAnsi="Times New Roman" w:cs="Times New Roman"/>
          <w:sz w:val="24"/>
          <w:szCs w:val="24"/>
        </w:rPr>
        <w:t>ellenzi</w:t>
      </w:r>
      <w:proofErr w:type="spellEnd"/>
      <w:r w:rsidRPr="00A43DB9">
        <w:rPr>
          <w:rFonts w:ascii="Times New Roman" w:hAnsi="Times New Roman" w:cs="Times New Roman"/>
          <w:sz w:val="24"/>
          <w:szCs w:val="24"/>
        </w:rPr>
        <w:t xml:space="preserve"> az adatok törlését, és ehelyett kéri azok felhasználásának korlátozását;</w:t>
      </w:r>
    </w:p>
    <w:p w14:paraId="73AA6E4A" w14:textId="77777777" w:rsidR="009C1A25" w:rsidRPr="00A43DB9" w:rsidRDefault="009C1A25" w:rsidP="00345C56">
      <w:pPr>
        <w:pStyle w:val="Listaszerbekezds"/>
        <w:numPr>
          <w:ilvl w:val="1"/>
          <w:numId w:val="14"/>
        </w:numPr>
        <w:spacing w:after="0" w:line="240" w:lineRule="auto"/>
        <w:ind w:left="567" w:hanging="567"/>
        <w:jc w:val="both"/>
        <w:rPr>
          <w:rFonts w:ascii="Times New Roman" w:hAnsi="Times New Roman" w:cs="Times New Roman"/>
          <w:sz w:val="24"/>
          <w:szCs w:val="24"/>
        </w:rPr>
      </w:pPr>
      <w:r w:rsidRPr="00A43DB9">
        <w:rPr>
          <w:rFonts w:ascii="Times New Roman" w:hAnsi="Times New Roman" w:cs="Times New Roman"/>
          <w:sz w:val="24"/>
          <w:szCs w:val="24"/>
        </w:rPr>
        <w:t>az Adatkezelőnek már nincs szüksége a személyes adato</w:t>
      </w:r>
      <w:r w:rsidR="00740CC4">
        <w:rPr>
          <w:rFonts w:ascii="Times New Roman" w:hAnsi="Times New Roman" w:cs="Times New Roman"/>
          <w:sz w:val="24"/>
          <w:szCs w:val="24"/>
        </w:rPr>
        <w:t xml:space="preserve">kra adatkezelés céljából, de a felhasználó </w:t>
      </w:r>
      <w:r w:rsidRPr="00A43DB9">
        <w:rPr>
          <w:rFonts w:ascii="Times New Roman" w:hAnsi="Times New Roman" w:cs="Times New Roman"/>
          <w:sz w:val="24"/>
          <w:szCs w:val="24"/>
        </w:rPr>
        <w:t>igényli azokat jogi igények előterjesztéséhez, érvényesítéséhez vagy védelméhez; vagy</w:t>
      </w:r>
    </w:p>
    <w:p w14:paraId="73AA6E4B" w14:textId="77777777" w:rsidR="009C1A25" w:rsidRPr="00A43DB9" w:rsidRDefault="00740CC4" w:rsidP="00345C56">
      <w:pPr>
        <w:pStyle w:val="Listaszerbekezds"/>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 felhasználó </w:t>
      </w:r>
      <w:r w:rsidR="009C1A25" w:rsidRPr="00A43DB9">
        <w:rPr>
          <w:rFonts w:ascii="Times New Roman" w:hAnsi="Times New Roman" w:cs="Times New Roman"/>
          <w:sz w:val="24"/>
          <w:szCs w:val="24"/>
        </w:rPr>
        <w:t>tiltakozott az adatkezelés ellen; ez esetben a korlátozás arra az időtartamra vonatkozik, amíg megállapításra nem kerül, hogy az Adatkezelő jogos in</w:t>
      </w:r>
      <w:r>
        <w:rPr>
          <w:rFonts w:ascii="Times New Roman" w:hAnsi="Times New Roman" w:cs="Times New Roman"/>
          <w:sz w:val="24"/>
          <w:szCs w:val="24"/>
        </w:rPr>
        <w:t xml:space="preserve">dokai elsőbbséget élveznek-e a felhasználó </w:t>
      </w:r>
      <w:r w:rsidR="009C1A25" w:rsidRPr="00A43DB9">
        <w:rPr>
          <w:rFonts w:ascii="Times New Roman" w:hAnsi="Times New Roman" w:cs="Times New Roman"/>
          <w:sz w:val="24"/>
          <w:szCs w:val="24"/>
        </w:rPr>
        <w:t>jogos indokaival szemben.</w:t>
      </w:r>
    </w:p>
    <w:p w14:paraId="73AA6E4C" w14:textId="77777777" w:rsidR="007550A8" w:rsidRDefault="009C1A25"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az adatkezelés </w:t>
      </w:r>
      <w:r w:rsidRPr="009C47F1">
        <w:rPr>
          <w:rFonts w:ascii="Times New Roman" w:hAnsi="Times New Roman" w:cs="Times New Roman"/>
          <w:sz w:val="24"/>
          <w:szCs w:val="24"/>
        </w:rPr>
        <w:t>korlátozás alá esik, az ilyen személyes adatoka</w:t>
      </w:r>
      <w:r w:rsidR="007550A8">
        <w:rPr>
          <w:rFonts w:ascii="Times New Roman" w:hAnsi="Times New Roman" w:cs="Times New Roman"/>
          <w:sz w:val="24"/>
          <w:szCs w:val="24"/>
        </w:rPr>
        <w:t xml:space="preserve">t a tárolás kivételével csak a felhasználó </w:t>
      </w:r>
      <w:r w:rsidRPr="009C47F1">
        <w:rPr>
          <w:rFonts w:ascii="Times New Roman" w:hAnsi="Times New Roman" w:cs="Times New Roman"/>
          <w:sz w:val="24"/>
          <w:szCs w:val="24"/>
        </w:rPr>
        <w:t>hozzájárulásával, vagy jogi igények előterjesztéséhez, érvényesítéséhez vagy védelméhez, vagy más természetes vagy jogi személy jogainak védelme érdekében, vagy az Unió, illetve valamely tagállam fontos közérdekéből lehet kezelni.</w:t>
      </w:r>
    </w:p>
    <w:p w14:paraId="73AA6E4D" w14:textId="77777777" w:rsidR="009C1A25" w:rsidRPr="009C47F1" w:rsidRDefault="009C1A25" w:rsidP="00345C56">
      <w:pPr>
        <w:spacing w:after="0" w:line="240" w:lineRule="auto"/>
        <w:jc w:val="both"/>
        <w:rPr>
          <w:rFonts w:ascii="Times New Roman" w:hAnsi="Times New Roman" w:cs="Times New Roman"/>
          <w:sz w:val="24"/>
          <w:szCs w:val="24"/>
        </w:rPr>
      </w:pPr>
      <w:r w:rsidRPr="009C47F1">
        <w:rPr>
          <w:rFonts w:ascii="Times New Roman" w:hAnsi="Times New Roman" w:cs="Times New Roman"/>
          <w:sz w:val="24"/>
          <w:szCs w:val="24"/>
        </w:rPr>
        <w:t>Az Adatkezelő</w:t>
      </w:r>
      <w:r w:rsidR="007550A8">
        <w:rPr>
          <w:rFonts w:ascii="Times New Roman" w:hAnsi="Times New Roman" w:cs="Times New Roman"/>
          <w:sz w:val="24"/>
          <w:szCs w:val="24"/>
        </w:rPr>
        <w:t xml:space="preserve"> a felhasználót</w:t>
      </w:r>
      <w:r w:rsidRPr="009C47F1">
        <w:rPr>
          <w:rFonts w:ascii="Times New Roman" w:hAnsi="Times New Roman" w:cs="Times New Roman"/>
          <w:sz w:val="24"/>
          <w:szCs w:val="24"/>
        </w:rPr>
        <w:t>, akinek a kérésére korlátozták az adatkezelést, az adatkezelés korlátozásának feloldásáról előzetesen tájékoztatja.</w:t>
      </w:r>
    </w:p>
    <w:p w14:paraId="73AA6E4E" w14:textId="77777777" w:rsidR="009C1A25" w:rsidRDefault="009C1A25" w:rsidP="00345C56">
      <w:pPr>
        <w:pStyle w:val="Listaszerbekezds"/>
        <w:spacing w:after="0" w:line="240" w:lineRule="auto"/>
        <w:jc w:val="both"/>
        <w:rPr>
          <w:rFonts w:ascii="Times New Roman" w:hAnsi="Times New Roman" w:cs="Times New Roman"/>
          <w:b/>
          <w:sz w:val="24"/>
          <w:szCs w:val="24"/>
        </w:rPr>
      </w:pPr>
    </w:p>
    <w:p w14:paraId="73AA6E4F"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9" w:name="_Toc514069516"/>
      <w:r w:rsidRPr="00F05172">
        <w:rPr>
          <w:rFonts w:ascii="Times New Roman" w:hAnsi="Times New Roman" w:cs="Times New Roman"/>
          <w:b/>
          <w:sz w:val="24"/>
          <w:szCs w:val="24"/>
          <w:u w:val="single"/>
        </w:rPr>
        <w:t>A személyes adatok helyesbítéséhez vagy törléséhez, illetve az adatkezelés korlátozásához kapcsolódó értesítéshez való jog</w:t>
      </w:r>
      <w:bookmarkEnd w:id="9"/>
    </w:p>
    <w:p w14:paraId="73AA6E50" w14:textId="77777777" w:rsidR="009C1A25" w:rsidRPr="009C47F1" w:rsidRDefault="007550A8"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felhasználónak </w:t>
      </w:r>
      <w:r w:rsidR="009C1A25">
        <w:rPr>
          <w:rFonts w:ascii="Times New Roman" w:hAnsi="Times New Roman" w:cs="Times New Roman"/>
          <w:sz w:val="24"/>
          <w:szCs w:val="24"/>
        </w:rPr>
        <w:t>joga van ahhoz, hogy kérje az Adatkezelőtől azon címzettek megadását, akikkel személyes adatait közölték. Az Adatkezelő köteles a személyes adatok helyesbítéséről, törléséről vagy adatkezelés-korlátozásáról valamennyi olyan címzettet tájékoztatni, akivel a személyes adatot közölték, kivéve, ha ez lehetetlen, vagy aránytalanul nagy erőfeszítést igényel.</w:t>
      </w:r>
    </w:p>
    <w:p w14:paraId="73AA6E51" w14:textId="77777777" w:rsidR="009C1A25" w:rsidRPr="009C47F1" w:rsidRDefault="009C1A25" w:rsidP="00345C56">
      <w:pPr>
        <w:spacing w:after="0" w:line="240" w:lineRule="auto"/>
        <w:jc w:val="both"/>
        <w:rPr>
          <w:rFonts w:ascii="Times New Roman" w:hAnsi="Times New Roman" w:cs="Times New Roman"/>
          <w:b/>
          <w:sz w:val="24"/>
          <w:szCs w:val="24"/>
        </w:rPr>
      </w:pPr>
    </w:p>
    <w:p w14:paraId="73AA6E52"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10" w:name="_Toc514069517"/>
      <w:r w:rsidRPr="00F05172">
        <w:rPr>
          <w:rFonts w:ascii="Times New Roman" w:hAnsi="Times New Roman" w:cs="Times New Roman"/>
          <w:b/>
          <w:sz w:val="24"/>
          <w:szCs w:val="24"/>
          <w:u w:val="single"/>
        </w:rPr>
        <w:t>Az adathordozhatósághoz való jog</w:t>
      </w:r>
      <w:bookmarkEnd w:id="10"/>
    </w:p>
    <w:p w14:paraId="73AA6E53" w14:textId="77777777" w:rsidR="009C1A25" w:rsidRPr="009C47F1" w:rsidRDefault="007550A8"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felhasználó </w:t>
      </w:r>
      <w:r w:rsidR="009C1A25" w:rsidRPr="009C47F1">
        <w:rPr>
          <w:rFonts w:ascii="Times New Roman" w:hAnsi="Times New Roman" w:cs="Times New Roman"/>
          <w:sz w:val="24"/>
          <w:szCs w:val="24"/>
        </w:rPr>
        <w:t>jogosult arra, h</w:t>
      </w:r>
      <w:r w:rsidR="009C1A25">
        <w:rPr>
          <w:rFonts w:ascii="Times New Roman" w:hAnsi="Times New Roman" w:cs="Times New Roman"/>
          <w:sz w:val="24"/>
          <w:szCs w:val="24"/>
        </w:rPr>
        <w:t xml:space="preserve">ogy a rá vonatkozó, általa </w:t>
      </w:r>
      <w:r>
        <w:rPr>
          <w:rFonts w:ascii="Times New Roman" w:hAnsi="Times New Roman" w:cs="Times New Roman"/>
          <w:sz w:val="24"/>
          <w:szCs w:val="24"/>
        </w:rPr>
        <w:t>az A</w:t>
      </w:r>
      <w:r w:rsidR="009C1A25" w:rsidRPr="009C47F1">
        <w:rPr>
          <w:rFonts w:ascii="Times New Roman" w:hAnsi="Times New Roman" w:cs="Times New Roman"/>
          <w:sz w:val="24"/>
          <w:szCs w:val="24"/>
        </w:rPr>
        <w:t>datkezelő rendelkezésére bocsátott személyes adatokat tagolt, széles körben használt, géppel olvasható formátumban megkapja, továbbá jogosult arra, hog</w:t>
      </w:r>
      <w:r w:rsidR="009C1A25">
        <w:rPr>
          <w:rFonts w:ascii="Times New Roman" w:hAnsi="Times New Roman" w:cs="Times New Roman"/>
          <w:sz w:val="24"/>
          <w:szCs w:val="24"/>
        </w:rPr>
        <w:t>y ezeket az adatokat egy másik a</w:t>
      </w:r>
      <w:r w:rsidR="009C1A25" w:rsidRPr="009C47F1">
        <w:rPr>
          <w:rFonts w:ascii="Times New Roman" w:hAnsi="Times New Roman" w:cs="Times New Roman"/>
          <w:sz w:val="24"/>
          <w:szCs w:val="24"/>
        </w:rPr>
        <w:t xml:space="preserve">datkezelőnek továbbítsa </w:t>
      </w:r>
      <w:r w:rsidR="009C1A25" w:rsidRPr="009C47F1">
        <w:rPr>
          <w:rFonts w:ascii="Times New Roman" w:hAnsi="Times New Roman" w:cs="Times New Roman"/>
          <w:sz w:val="24"/>
          <w:szCs w:val="24"/>
        </w:rPr>
        <w:lastRenderedPageBreak/>
        <w:t>anélk</w:t>
      </w:r>
      <w:r w:rsidR="009C1A25">
        <w:rPr>
          <w:rFonts w:ascii="Times New Roman" w:hAnsi="Times New Roman" w:cs="Times New Roman"/>
          <w:sz w:val="24"/>
          <w:szCs w:val="24"/>
        </w:rPr>
        <w:t>ül, hogy ezt akadályozná az az a</w:t>
      </w:r>
      <w:r w:rsidR="009C1A25" w:rsidRPr="009C47F1">
        <w:rPr>
          <w:rFonts w:ascii="Times New Roman" w:hAnsi="Times New Roman" w:cs="Times New Roman"/>
          <w:sz w:val="24"/>
          <w:szCs w:val="24"/>
        </w:rPr>
        <w:t>datkezelő, amelynek a személyes adatokat a rendelkezésére bocsátotta, ha:</w:t>
      </w:r>
    </w:p>
    <w:p w14:paraId="73AA6E54" w14:textId="77777777" w:rsidR="009C1A25" w:rsidRPr="000D7490" w:rsidRDefault="009C1A25" w:rsidP="00345C56">
      <w:pPr>
        <w:pStyle w:val="Listaszerbekezds"/>
        <w:numPr>
          <w:ilvl w:val="0"/>
          <w:numId w:val="16"/>
        </w:numPr>
        <w:spacing w:after="0" w:line="240" w:lineRule="auto"/>
        <w:ind w:left="567" w:hanging="425"/>
        <w:jc w:val="both"/>
        <w:rPr>
          <w:rFonts w:ascii="Times New Roman" w:hAnsi="Times New Roman" w:cs="Times New Roman"/>
          <w:sz w:val="24"/>
          <w:szCs w:val="24"/>
        </w:rPr>
      </w:pPr>
      <w:r w:rsidRPr="000D7490">
        <w:rPr>
          <w:rFonts w:ascii="Times New Roman" w:hAnsi="Times New Roman" w:cs="Times New Roman"/>
          <w:sz w:val="24"/>
          <w:szCs w:val="24"/>
        </w:rPr>
        <w:t xml:space="preserve">az általános és különleges személyes adatok kezeléséhez az érintett önkéntesen járult hozzá, vagy ha az adatkezelés olyan szerződés teljesítéséhez szükséges, amelyben </w:t>
      </w:r>
      <w:r w:rsidR="007550A8" w:rsidRPr="000D7490">
        <w:rPr>
          <w:rFonts w:ascii="Times New Roman" w:hAnsi="Times New Roman" w:cs="Times New Roman"/>
          <w:sz w:val="24"/>
          <w:szCs w:val="24"/>
        </w:rPr>
        <w:t>a felhasználó</w:t>
      </w:r>
      <w:r w:rsidRPr="000D7490">
        <w:rPr>
          <w:rFonts w:ascii="Times New Roman" w:hAnsi="Times New Roman" w:cs="Times New Roman"/>
          <w:sz w:val="24"/>
          <w:szCs w:val="24"/>
        </w:rPr>
        <w:t xml:space="preserve"> az egyik fél, vagy azt a szer</w:t>
      </w:r>
      <w:r w:rsidR="007550A8" w:rsidRPr="000D7490">
        <w:rPr>
          <w:rFonts w:ascii="Times New Roman" w:hAnsi="Times New Roman" w:cs="Times New Roman"/>
          <w:sz w:val="24"/>
          <w:szCs w:val="24"/>
        </w:rPr>
        <w:t xml:space="preserve">ződés megkötését megelőzően a felhasználó </w:t>
      </w:r>
      <w:r w:rsidRPr="000D7490">
        <w:rPr>
          <w:rFonts w:ascii="Times New Roman" w:hAnsi="Times New Roman" w:cs="Times New Roman"/>
          <w:sz w:val="24"/>
          <w:szCs w:val="24"/>
        </w:rPr>
        <w:t>kérésére történő lépések megtételéhez szükséges,</w:t>
      </w:r>
      <w:r w:rsidR="007550A8" w:rsidRPr="000D7490">
        <w:rPr>
          <w:rFonts w:ascii="Times New Roman" w:hAnsi="Times New Roman" w:cs="Times New Roman"/>
          <w:sz w:val="24"/>
          <w:szCs w:val="24"/>
        </w:rPr>
        <w:t xml:space="preserve"> </w:t>
      </w:r>
      <w:r w:rsidRPr="000D7490">
        <w:rPr>
          <w:rFonts w:ascii="Times New Roman" w:hAnsi="Times New Roman" w:cs="Times New Roman"/>
          <w:sz w:val="24"/>
          <w:szCs w:val="24"/>
        </w:rPr>
        <w:t>és</w:t>
      </w:r>
    </w:p>
    <w:p w14:paraId="73AA6E55" w14:textId="77777777" w:rsidR="009C1A25" w:rsidRPr="000D7490" w:rsidRDefault="009C1A25" w:rsidP="00345C56">
      <w:pPr>
        <w:pStyle w:val="Listaszerbekezds"/>
        <w:numPr>
          <w:ilvl w:val="0"/>
          <w:numId w:val="16"/>
        </w:numPr>
        <w:spacing w:after="0" w:line="240" w:lineRule="auto"/>
        <w:ind w:left="567"/>
        <w:jc w:val="both"/>
        <w:rPr>
          <w:rFonts w:ascii="Times New Roman" w:hAnsi="Times New Roman" w:cs="Times New Roman"/>
          <w:sz w:val="24"/>
          <w:szCs w:val="24"/>
        </w:rPr>
      </w:pPr>
      <w:r w:rsidRPr="000D7490">
        <w:rPr>
          <w:rFonts w:ascii="Times New Roman" w:hAnsi="Times New Roman" w:cs="Times New Roman"/>
          <w:sz w:val="24"/>
          <w:szCs w:val="24"/>
        </w:rPr>
        <w:t>az adatkezelés automatizált módon történik.</w:t>
      </w:r>
    </w:p>
    <w:p w14:paraId="73AA6E56" w14:textId="77777777" w:rsidR="007550A8" w:rsidRDefault="007550A8"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technikailag megvalósítható, a felhasználó kérheti személyes adatainak adatkezelő közötti közvetlen továbbítását. </w:t>
      </w:r>
    </w:p>
    <w:p w14:paraId="73AA6E57" w14:textId="77777777" w:rsidR="009C1A25" w:rsidRPr="00A43DB9" w:rsidRDefault="009C1A25" w:rsidP="00345C56">
      <w:pPr>
        <w:pStyle w:val="Listaszerbekezds"/>
        <w:spacing w:after="0" w:line="240" w:lineRule="auto"/>
        <w:jc w:val="both"/>
        <w:rPr>
          <w:rFonts w:ascii="Times New Roman" w:hAnsi="Times New Roman" w:cs="Times New Roman"/>
          <w:sz w:val="24"/>
          <w:szCs w:val="24"/>
        </w:rPr>
      </w:pPr>
    </w:p>
    <w:p w14:paraId="73AA6E58"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11" w:name="_Toc514069518"/>
      <w:r w:rsidRPr="00F05172">
        <w:rPr>
          <w:rFonts w:ascii="Times New Roman" w:hAnsi="Times New Roman" w:cs="Times New Roman"/>
          <w:b/>
          <w:sz w:val="24"/>
          <w:szCs w:val="24"/>
          <w:u w:val="single"/>
        </w:rPr>
        <w:t>A tiltakozáshoz való jog</w:t>
      </w:r>
      <w:bookmarkEnd w:id="11"/>
    </w:p>
    <w:p w14:paraId="73AA6E59" w14:textId="77777777" w:rsidR="009C1A25" w:rsidRPr="002C5E14" w:rsidRDefault="009C1A25" w:rsidP="00345C56">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A</w:t>
      </w:r>
      <w:r w:rsidR="007550A8">
        <w:rPr>
          <w:rFonts w:ascii="Times New Roman" w:hAnsi="Times New Roman" w:cs="Times New Roman"/>
          <w:sz w:val="24"/>
          <w:szCs w:val="24"/>
        </w:rPr>
        <w:t xml:space="preserve"> felhasználó jogosult arra, hogy </w:t>
      </w:r>
      <w:r w:rsidRPr="002C5E14">
        <w:rPr>
          <w:rFonts w:ascii="Times New Roman" w:hAnsi="Times New Roman" w:cs="Times New Roman"/>
          <w:sz w:val="24"/>
          <w:szCs w:val="24"/>
        </w:rPr>
        <w:t xml:space="preserve">a saját helyzetével kapcsolatos okokból bármikor </w:t>
      </w:r>
      <w:r w:rsidR="007550A8">
        <w:rPr>
          <w:rFonts w:ascii="Times New Roman" w:hAnsi="Times New Roman" w:cs="Times New Roman"/>
          <w:sz w:val="24"/>
          <w:szCs w:val="24"/>
        </w:rPr>
        <w:t>tiltakoz</w:t>
      </w:r>
      <w:r w:rsidR="00BF1C49">
        <w:rPr>
          <w:rFonts w:ascii="Times New Roman" w:hAnsi="Times New Roman" w:cs="Times New Roman"/>
          <w:sz w:val="24"/>
          <w:szCs w:val="24"/>
        </w:rPr>
        <w:t>z</w:t>
      </w:r>
      <w:r w:rsidR="007550A8">
        <w:rPr>
          <w:rFonts w:ascii="Times New Roman" w:hAnsi="Times New Roman" w:cs="Times New Roman"/>
          <w:sz w:val="24"/>
          <w:szCs w:val="24"/>
        </w:rPr>
        <w:t xml:space="preserve">on </w:t>
      </w:r>
      <w:r w:rsidRPr="002C5E14">
        <w:rPr>
          <w:rFonts w:ascii="Times New Roman" w:hAnsi="Times New Roman" w:cs="Times New Roman"/>
          <w:sz w:val="24"/>
          <w:szCs w:val="24"/>
        </w:rPr>
        <w:t>személyes adatain</w:t>
      </w:r>
      <w:r>
        <w:rPr>
          <w:rFonts w:ascii="Times New Roman" w:hAnsi="Times New Roman" w:cs="Times New Roman"/>
          <w:sz w:val="24"/>
          <w:szCs w:val="24"/>
        </w:rPr>
        <w:t>ak</w:t>
      </w:r>
      <w:r w:rsidRPr="002C5E14">
        <w:rPr>
          <w:rFonts w:ascii="Times New Roman" w:hAnsi="Times New Roman" w:cs="Times New Roman"/>
          <w:sz w:val="24"/>
          <w:szCs w:val="24"/>
        </w:rPr>
        <w:t xml:space="preserve"> közérdekű vagy az Adatkezelőre ruházott közhatalmi jogosítvány gyakorlásának keretében végzett feladat végrehajtásához szükséges</w:t>
      </w:r>
      <w:r>
        <w:rPr>
          <w:rFonts w:ascii="Times New Roman" w:hAnsi="Times New Roman" w:cs="Times New Roman"/>
          <w:sz w:val="24"/>
          <w:szCs w:val="24"/>
        </w:rPr>
        <w:t xml:space="preserve"> adatkezelés, </w:t>
      </w:r>
      <w:r w:rsidRPr="002C5E14">
        <w:rPr>
          <w:rFonts w:ascii="Times New Roman" w:hAnsi="Times New Roman" w:cs="Times New Roman"/>
          <w:sz w:val="24"/>
          <w:szCs w:val="24"/>
        </w:rPr>
        <w:t xml:space="preserve">vagy </w:t>
      </w:r>
      <w:r>
        <w:rPr>
          <w:rFonts w:ascii="Times New Roman" w:hAnsi="Times New Roman" w:cs="Times New Roman"/>
          <w:sz w:val="24"/>
          <w:szCs w:val="24"/>
        </w:rPr>
        <w:t xml:space="preserve">az </w:t>
      </w:r>
      <w:r w:rsidRPr="002C5E14">
        <w:rPr>
          <w:rFonts w:ascii="Times New Roman" w:hAnsi="Times New Roman" w:cs="Times New Roman"/>
          <w:sz w:val="24"/>
          <w:szCs w:val="24"/>
        </w:rPr>
        <w:t xml:space="preserve">Adatkezelő vagy egy harmadik fél jogos érdekeinek érvényesítéséhez szükséges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w:t>
      </w:r>
      <w:r w:rsidR="007550A8">
        <w:rPr>
          <w:rFonts w:ascii="Times New Roman" w:hAnsi="Times New Roman" w:cs="Times New Roman"/>
          <w:sz w:val="24"/>
          <w:szCs w:val="24"/>
        </w:rPr>
        <w:t>élveznek a felhasználó</w:t>
      </w:r>
      <w:r w:rsidRPr="002C5E14">
        <w:rPr>
          <w:rFonts w:ascii="Times New Roman" w:hAnsi="Times New Roman" w:cs="Times New Roman"/>
          <w:sz w:val="24"/>
          <w:szCs w:val="24"/>
        </w:rPr>
        <w:t xml:space="preserve"> érdekeivel, jogaival és szabadságaival szemben, vagy amelyek jogi igények előterjesztéséhez, érvényesítéséhez vagy védelméhez kapcsolódnak.</w:t>
      </w:r>
    </w:p>
    <w:p w14:paraId="73AA6E5A" w14:textId="77777777" w:rsidR="009C1A25" w:rsidRPr="002C5E14" w:rsidRDefault="009C1A25" w:rsidP="00345C56">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Ha a személyes adatok kezelése közvetlen üzle</w:t>
      </w:r>
      <w:r w:rsidR="007550A8">
        <w:rPr>
          <w:rFonts w:ascii="Times New Roman" w:hAnsi="Times New Roman" w:cs="Times New Roman"/>
          <w:sz w:val="24"/>
          <w:szCs w:val="24"/>
        </w:rPr>
        <w:t xml:space="preserve">tszerzés érdekében történik, a felhasználó </w:t>
      </w:r>
      <w:r w:rsidRPr="002C5E14">
        <w:rPr>
          <w:rFonts w:ascii="Times New Roman" w:hAnsi="Times New Roman" w:cs="Times New Roman"/>
          <w:sz w:val="24"/>
          <w:szCs w:val="24"/>
        </w:rPr>
        <w:t>jogosult arra, hogy bármikor tiltakozzon a rá vonatkozó személyes adatok e célból történő kezelése ellen, ideértve a profilalkotást is, amennyiben az a közvetlen üzletszerzéshez kapcsolódik.</w:t>
      </w:r>
    </w:p>
    <w:p w14:paraId="73AA6E5B" w14:textId="77777777" w:rsidR="009C1A25" w:rsidRPr="002C5E14" w:rsidRDefault="009C1A25" w:rsidP="00345C56">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 xml:space="preserve">Ha az érintett tiltakozik a személyes adatok közvetlen üzletszerzés érdekében történő kezelése ellen, akkor a személyes adatok a továbbiakban e célból </w:t>
      </w:r>
      <w:r w:rsidR="008F59FB">
        <w:rPr>
          <w:rFonts w:ascii="Times New Roman" w:hAnsi="Times New Roman" w:cs="Times New Roman"/>
          <w:sz w:val="24"/>
          <w:szCs w:val="24"/>
        </w:rPr>
        <w:t>az Adatkezelő nem kezeli</w:t>
      </w:r>
      <w:r w:rsidRPr="002C5E14">
        <w:rPr>
          <w:rFonts w:ascii="Times New Roman" w:hAnsi="Times New Roman" w:cs="Times New Roman"/>
          <w:sz w:val="24"/>
          <w:szCs w:val="24"/>
        </w:rPr>
        <w:t>.</w:t>
      </w:r>
    </w:p>
    <w:p w14:paraId="73AA6E5C" w14:textId="77777777" w:rsidR="009C1A25" w:rsidRDefault="009C1A25" w:rsidP="00345C56">
      <w:pPr>
        <w:spacing w:after="0" w:line="240" w:lineRule="auto"/>
        <w:jc w:val="both"/>
        <w:rPr>
          <w:rFonts w:ascii="Times New Roman" w:hAnsi="Times New Roman" w:cs="Times New Roman"/>
          <w:sz w:val="24"/>
          <w:szCs w:val="24"/>
        </w:rPr>
      </w:pPr>
    </w:p>
    <w:p w14:paraId="73AA6E5D"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12" w:name="_Toc514069519"/>
      <w:r w:rsidRPr="00F05172">
        <w:rPr>
          <w:rFonts w:ascii="Times New Roman" w:hAnsi="Times New Roman" w:cs="Times New Roman"/>
          <w:b/>
          <w:sz w:val="24"/>
          <w:szCs w:val="24"/>
          <w:u w:val="single"/>
        </w:rPr>
        <w:t>Automatizált döntéshozatal egyedi ügyekben, beleértve a profilalkotást</w:t>
      </w:r>
      <w:bookmarkEnd w:id="12"/>
    </w:p>
    <w:p w14:paraId="73AA6E5E" w14:textId="77777777" w:rsidR="009C1A25" w:rsidRPr="002C5E14" w:rsidRDefault="009C1A25" w:rsidP="00345C56">
      <w:pPr>
        <w:pStyle w:val="Listaszerbekezds"/>
        <w:tabs>
          <w:tab w:val="left" w:pos="709"/>
        </w:tabs>
        <w:spacing w:after="0" w:line="240" w:lineRule="auto"/>
        <w:ind w:left="0"/>
        <w:jc w:val="both"/>
        <w:rPr>
          <w:rFonts w:ascii="Times New Roman" w:hAnsi="Times New Roman" w:cs="Times New Roman"/>
          <w:sz w:val="24"/>
          <w:szCs w:val="24"/>
        </w:rPr>
      </w:pPr>
      <w:r w:rsidRPr="002C5E14">
        <w:rPr>
          <w:rFonts w:ascii="Times New Roman" w:hAnsi="Times New Roman" w:cs="Times New Roman"/>
          <w:sz w:val="24"/>
          <w:szCs w:val="24"/>
        </w:rPr>
        <w:t xml:space="preserve">A </w:t>
      </w:r>
      <w:r w:rsidR="008F59FB">
        <w:rPr>
          <w:rFonts w:ascii="Times New Roman" w:hAnsi="Times New Roman" w:cs="Times New Roman"/>
          <w:sz w:val="24"/>
          <w:szCs w:val="24"/>
        </w:rPr>
        <w:t xml:space="preserve">felhasználó </w:t>
      </w:r>
      <w:r w:rsidRPr="002C5E14">
        <w:rPr>
          <w:rFonts w:ascii="Times New Roman" w:hAnsi="Times New Roman" w:cs="Times New Roman"/>
          <w:sz w:val="24"/>
          <w:szCs w:val="24"/>
        </w:rPr>
        <w:t>jogosult arra, hogy ne terjedjen ki rá az olyan, kizárólag automatizált adatkezelésen – ideértve a profilalkotást is – alapuló döntés hatálya, amely rá nézve joghatással járna vagy őt hasonlóképpen jelentős mértékben érintené.</w:t>
      </w:r>
    </w:p>
    <w:p w14:paraId="73AA6E5F" w14:textId="77777777" w:rsidR="009C1A25" w:rsidRPr="002C5E14" w:rsidRDefault="008F59FB"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C1A25" w:rsidRPr="002C5E14">
        <w:rPr>
          <w:rFonts w:ascii="Times New Roman" w:hAnsi="Times New Roman" w:cs="Times New Roman"/>
          <w:sz w:val="24"/>
          <w:szCs w:val="24"/>
        </w:rPr>
        <w:t>em alkalmazandó</w:t>
      </w:r>
      <w:r>
        <w:rPr>
          <w:rFonts w:ascii="Times New Roman" w:hAnsi="Times New Roman" w:cs="Times New Roman"/>
          <w:sz w:val="24"/>
          <w:szCs w:val="24"/>
        </w:rPr>
        <w:t xml:space="preserve"> a fenti jog</w:t>
      </w:r>
      <w:r w:rsidR="009C1A25" w:rsidRPr="002C5E14">
        <w:rPr>
          <w:rFonts w:ascii="Times New Roman" w:hAnsi="Times New Roman" w:cs="Times New Roman"/>
          <w:sz w:val="24"/>
          <w:szCs w:val="24"/>
        </w:rPr>
        <w:t>, ha a döntés:</w:t>
      </w:r>
    </w:p>
    <w:p w14:paraId="73AA6E60" w14:textId="77777777" w:rsidR="009C1A25" w:rsidRPr="00A43DB9" w:rsidRDefault="009C1A25" w:rsidP="00345C56">
      <w:pPr>
        <w:pStyle w:val="Listaszerbekezds"/>
        <w:numPr>
          <w:ilvl w:val="0"/>
          <w:numId w:val="11"/>
        </w:numPr>
        <w:spacing w:after="0" w:line="240" w:lineRule="auto"/>
        <w:ind w:left="567" w:hanging="567"/>
        <w:jc w:val="both"/>
        <w:rPr>
          <w:rFonts w:ascii="Times New Roman" w:hAnsi="Times New Roman" w:cs="Times New Roman"/>
          <w:sz w:val="24"/>
          <w:szCs w:val="24"/>
        </w:rPr>
      </w:pPr>
      <w:r w:rsidRPr="00A43DB9">
        <w:rPr>
          <w:rFonts w:ascii="Times New Roman" w:hAnsi="Times New Roman" w:cs="Times New Roman"/>
          <w:sz w:val="24"/>
          <w:szCs w:val="24"/>
        </w:rPr>
        <w:t>az érintett és az Adatkezelő közötti szerződés megkötése vagy teljesítése érdekében szükséges;</w:t>
      </w:r>
    </w:p>
    <w:p w14:paraId="73AA6E61" w14:textId="77777777" w:rsidR="009C1A25" w:rsidRPr="00A43DB9" w:rsidRDefault="009C1A25" w:rsidP="00345C56">
      <w:pPr>
        <w:pStyle w:val="Listaszerbekezds"/>
        <w:numPr>
          <w:ilvl w:val="0"/>
          <w:numId w:val="11"/>
        </w:numPr>
        <w:spacing w:after="0" w:line="240" w:lineRule="auto"/>
        <w:ind w:left="567" w:hanging="567"/>
        <w:jc w:val="both"/>
        <w:rPr>
          <w:rFonts w:ascii="Times New Roman" w:hAnsi="Times New Roman" w:cs="Times New Roman"/>
          <w:sz w:val="24"/>
          <w:szCs w:val="24"/>
        </w:rPr>
      </w:pPr>
      <w:r w:rsidRPr="00A43DB9">
        <w:rPr>
          <w:rFonts w:ascii="Times New Roman" w:hAnsi="Times New Roman" w:cs="Times New Roman"/>
          <w:sz w:val="24"/>
          <w:szCs w:val="24"/>
        </w:rPr>
        <w:t>meghozatalát az Adatkezelőre alkalmazandó olyan uniós vagy tagállami jog teszi lehetővé, amely az érintett jogainak és szabadságainak, valamint jogos érdekeinek védelmét szolgáló megfelelő intézkedéseket is megállapít; vagy</w:t>
      </w:r>
    </w:p>
    <w:p w14:paraId="73AA6E62" w14:textId="77777777" w:rsidR="009C1A25" w:rsidRPr="00A43DB9" w:rsidRDefault="009C1A25" w:rsidP="00345C56">
      <w:pPr>
        <w:pStyle w:val="Listaszerbekezds"/>
        <w:numPr>
          <w:ilvl w:val="0"/>
          <w:numId w:val="11"/>
        </w:numPr>
        <w:spacing w:after="0" w:line="240" w:lineRule="auto"/>
        <w:ind w:left="567" w:hanging="567"/>
        <w:jc w:val="both"/>
        <w:rPr>
          <w:rFonts w:ascii="Times New Roman" w:hAnsi="Times New Roman" w:cs="Times New Roman"/>
          <w:sz w:val="24"/>
          <w:szCs w:val="24"/>
        </w:rPr>
      </w:pPr>
      <w:r w:rsidRPr="00A43DB9">
        <w:rPr>
          <w:rFonts w:ascii="Times New Roman" w:hAnsi="Times New Roman" w:cs="Times New Roman"/>
          <w:sz w:val="24"/>
          <w:szCs w:val="24"/>
        </w:rPr>
        <w:t>az érintett kifejezett hozzájárulásán alapul.</w:t>
      </w:r>
    </w:p>
    <w:p w14:paraId="73AA6E63" w14:textId="77777777" w:rsidR="009C1A25" w:rsidRPr="00A43DB9" w:rsidRDefault="009C1A25" w:rsidP="00345C56">
      <w:pPr>
        <w:pStyle w:val="Listaszerbekezds"/>
        <w:spacing w:after="0" w:line="240" w:lineRule="auto"/>
        <w:jc w:val="both"/>
        <w:rPr>
          <w:rFonts w:ascii="Times New Roman" w:hAnsi="Times New Roman" w:cs="Times New Roman"/>
          <w:sz w:val="24"/>
          <w:szCs w:val="24"/>
        </w:rPr>
      </w:pPr>
    </w:p>
    <w:p w14:paraId="73AA6E64"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13" w:name="_Toc514069520"/>
      <w:r w:rsidRPr="00F05172">
        <w:rPr>
          <w:rFonts w:ascii="Times New Roman" w:hAnsi="Times New Roman" w:cs="Times New Roman"/>
          <w:b/>
          <w:sz w:val="24"/>
          <w:szCs w:val="24"/>
          <w:u w:val="single"/>
        </w:rPr>
        <w:t>Az érintett tájékoztatáshoz való joga az adatvédelmi incidensről</w:t>
      </w:r>
      <w:bookmarkEnd w:id="13"/>
    </w:p>
    <w:p w14:paraId="73AA6E65" w14:textId="77777777" w:rsidR="009C1A25" w:rsidRDefault="009C1A25" w:rsidP="00345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érintettnek joga van ahhoz, hogy tájékoztatást kapjon az adatvédelmi incidensről.</w:t>
      </w:r>
    </w:p>
    <w:p w14:paraId="73AA6E66" w14:textId="77777777" w:rsidR="009C1A25" w:rsidRDefault="009C1A25" w:rsidP="00345C56">
      <w:pPr>
        <w:tabs>
          <w:tab w:val="left" w:pos="567"/>
        </w:tabs>
        <w:spacing w:after="0" w:line="240" w:lineRule="auto"/>
        <w:jc w:val="both"/>
        <w:rPr>
          <w:rFonts w:ascii="Times New Roman" w:hAnsi="Times New Roman" w:cs="Times New Roman"/>
          <w:sz w:val="24"/>
          <w:szCs w:val="24"/>
          <w:u w:val="single"/>
        </w:rPr>
      </w:pPr>
    </w:p>
    <w:p w14:paraId="73AA6E67" w14:textId="77777777" w:rsidR="008F59FB" w:rsidRPr="00F05172" w:rsidRDefault="008F59FB" w:rsidP="00345C56">
      <w:pPr>
        <w:pStyle w:val="Listaszerbekezds"/>
        <w:numPr>
          <w:ilvl w:val="0"/>
          <w:numId w:val="9"/>
        </w:numPr>
        <w:tabs>
          <w:tab w:val="left" w:pos="567"/>
        </w:tabs>
        <w:spacing w:after="0" w:line="240" w:lineRule="auto"/>
        <w:ind w:left="284" w:hanging="284"/>
        <w:jc w:val="both"/>
        <w:rPr>
          <w:rFonts w:ascii="Times New Roman" w:hAnsi="Times New Roman" w:cs="Times New Roman"/>
          <w:b/>
          <w:sz w:val="24"/>
          <w:szCs w:val="24"/>
          <w:u w:val="single"/>
        </w:rPr>
      </w:pPr>
      <w:r w:rsidRPr="00F05172">
        <w:rPr>
          <w:rFonts w:ascii="Times New Roman" w:hAnsi="Times New Roman" w:cs="Times New Roman"/>
          <w:b/>
          <w:sz w:val="24"/>
          <w:szCs w:val="24"/>
          <w:u w:val="single"/>
        </w:rPr>
        <w:t>Visszavonás joga</w:t>
      </w:r>
    </w:p>
    <w:p w14:paraId="73AA6E68" w14:textId="77777777" w:rsidR="008F59FB" w:rsidRPr="008F59FB" w:rsidRDefault="008F59FB" w:rsidP="00345C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felhasználó jogosult arra, hogy az adatkezeléshez történő önkéntes hozzájárulását bármikor visszavonja. A hozzájárulás visszavonása nem érinti a visszavonás előtti adatkezelés jogszerűségét.</w:t>
      </w:r>
    </w:p>
    <w:p w14:paraId="73AA6E69" w14:textId="77777777" w:rsidR="008F59FB" w:rsidRPr="00347C11" w:rsidRDefault="008F59FB" w:rsidP="00345C56">
      <w:pPr>
        <w:tabs>
          <w:tab w:val="left" w:pos="567"/>
        </w:tabs>
        <w:spacing w:after="0" w:line="240" w:lineRule="auto"/>
        <w:jc w:val="both"/>
        <w:rPr>
          <w:rFonts w:ascii="Times New Roman" w:hAnsi="Times New Roman" w:cs="Times New Roman"/>
          <w:sz w:val="24"/>
          <w:szCs w:val="24"/>
          <w:u w:val="single"/>
        </w:rPr>
      </w:pPr>
    </w:p>
    <w:p w14:paraId="73AA6E6A" w14:textId="77777777" w:rsidR="009C1A25" w:rsidRPr="00F05172" w:rsidRDefault="008F59FB" w:rsidP="00345C56">
      <w:pPr>
        <w:pStyle w:val="Listaszerbekezds"/>
        <w:numPr>
          <w:ilvl w:val="0"/>
          <w:numId w:val="9"/>
        </w:numPr>
        <w:tabs>
          <w:tab w:val="left" w:pos="567"/>
        </w:tabs>
        <w:spacing w:after="0" w:line="240" w:lineRule="auto"/>
        <w:ind w:left="284" w:hanging="284"/>
        <w:jc w:val="both"/>
        <w:outlineLvl w:val="2"/>
        <w:rPr>
          <w:rFonts w:ascii="Times New Roman" w:hAnsi="Times New Roman" w:cs="Times New Roman"/>
          <w:b/>
          <w:sz w:val="24"/>
          <w:szCs w:val="24"/>
          <w:u w:val="single"/>
        </w:rPr>
      </w:pPr>
      <w:bookmarkStart w:id="14" w:name="_Toc514069521"/>
      <w:r w:rsidRPr="00F05172">
        <w:rPr>
          <w:rFonts w:ascii="Times New Roman" w:hAnsi="Times New Roman" w:cs="Times New Roman"/>
          <w:b/>
          <w:sz w:val="24"/>
          <w:szCs w:val="24"/>
          <w:u w:val="single"/>
        </w:rPr>
        <w:t>A felhasználó</w:t>
      </w:r>
      <w:r w:rsidR="009C1A25" w:rsidRPr="00F05172">
        <w:rPr>
          <w:rFonts w:ascii="Times New Roman" w:hAnsi="Times New Roman" w:cs="Times New Roman"/>
          <w:b/>
          <w:sz w:val="24"/>
          <w:szCs w:val="24"/>
          <w:u w:val="single"/>
        </w:rPr>
        <w:t xml:space="preserve"> joga a felügyeleti hatóságnál történő panasztételhez</w:t>
      </w:r>
      <w:bookmarkEnd w:id="14"/>
    </w:p>
    <w:p w14:paraId="73AA6E6B" w14:textId="77777777" w:rsidR="009C1A25" w:rsidRPr="00802F20" w:rsidRDefault="008F59FB"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 felhasználó úgy ítéli meg, hogy a rá vonatkozó személyes adatok kezelése megsérti a Rendeletet jogosult arra, hogy </w:t>
      </w:r>
      <w:r w:rsidR="009C1A25" w:rsidRPr="00802F20">
        <w:rPr>
          <w:rFonts w:ascii="Times New Roman" w:hAnsi="Times New Roman" w:cs="Times New Roman"/>
          <w:sz w:val="24"/>
          <w:szCs w:val="24"/>
        </w:rPr>
        <w:t xml:space="preserve">panaszt tegyen </w:t>
      </w:r>
      <w:r>
        <w:rPr>
          <w:rFonts w:ascii="Times New Roman" w:hAnsi="Times New Roman" w:cs="Times New Roman"/>
          <w:sz w:val="24"/>
          <w:szCs w:val="24"/>
        </w:rPr>
        <w:t xml:space="preserve">a felügyeleti hatóságnál, </w:t>
      </w:r>
      <w:r w:rsidR="009C1A25" w:rsidRPr="00802F20">
        <w:rPr>
          <w:rFonts w:ascii="Times New Roman" w:hAnsi="Times New Roman" w:cs="Times New Roman"/>
          <w:sz w:val="24"/>
          <w:szCs w:val="24"/>
        </w:rPr>
        <w:t xml:space="preserve">különösen a </w:t>
      </w:r>
      <w:r w:rsidR="009C1A25" w:rsidRPr="00802F20">
        <w:rPr>
          <w:rFonts w:ascii="Times New Roman" w:hAnsi="Times New Roman" w:cs="Times New Roman"/>
          <w:sz w:val="24"/>
          <w:szCs w:val="24"/>
        </w:rPr>
        <w:lastRenderedPageBreak/>
        <w:t>szokásos tartózkodási helye, a munkahelye vagy a feltételezett jogsér</w:t>
      </w:r>
      <w:r>
        <w:rPr>
          <w:rFonts w:ascii="Times New Roman" w:hAnsi="Times New Roman" w:cs="Times New Roman"/>
          <w:sz w:val="24"/>
          <w:szCs w:val="24"/>
        </w:rPr>
        <w:t>tés helye szerinti tagállamban</w:t>
      </w:r>
      <w:r w:rsidR="009C1A25" w:rsidRPr="00802F20">
        <w:rPr>
          <w:rFonts w:ascii="Times New Roman" w:hAnsi="Times New Roman" w:cs="Times New Roman"/>
          <w:sz w:val="24"/>
          <w:szCs w:val="24"/>
        </w:rPr>
        <w:t>.</w:t>
      </w:r>
    </w:p>
    <w:p w14:paraId="73AA6E6C" w14:textId="77777777" w:rsidR="009C1A25" w:rsidRDefault="009C1A25"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Felügyeleti hatóság:</w:t>
      </w:r>
    </w:p>
    <w:p w14:paraId="73AA6E6D" w14:textId="77777777" w:rsidR="009C1A25" w:rsidRDefault="009C1A25" w:rsidP="00345C56">
      <w:pPr>
        <w:spacing w:after="0" w:line="288" w:lineRule="atLeast"/>
        <w:jc w:val="both"/>
        <w:textAlignment w:val="baseline"/>
        <w:rPr>
          <w:rFonts w:ascii="Times New Roman" w:hAnsi="Times New Roman" w:cs="Times New Roman"/>
          <w:b/>
          <w:sz w:val="24"/>
          <w:szCs w:val="24"/>
        </w:rPr>
      </w:pPr>
      <w:r w:rsidRPr="00B3464E">
        <w:rPr>
          <w:rFonts w:ascii="Times New Roman" w:eastAsia="Times New Roman" w:hAnsi="Times New Roman" w:cs="Times New Roman"/>
          <w:sz w:val="24"/>
          <w:szCs w:val="24"/>
          <w:lang w:eastAsia="hu-HU"/>
        </w:rPr>
        <w:t>Nemzeti Adatvédelmi é</w:t>
      </w:r>
      <w:r>
        <w:rPr>
          <w:rFonts w:ascii="Times New Roman" w:eastAsia="Times New Roman" w:hAnsi="Times New Roman" w:cs="Times New Roman"/>
          <w:sz w:val="24"/>
          <w:szCs w:val="24"/>
          <w:lang w:eastAsia="hu-HU"/>
        </w:rPr>
        <w:t>s Információszabadság Hatóság</w:t>
      </w:r>
      <w:r w:rsidRPr="00B3464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postacím: 1530 Budapest, Pf. 5., székhely: </w:t>
      </w:r>
      <w:r w:rsidRPr="00B3464E">
        <w:rPr>
          <w:rFonts w:ascii="Times New Roman" w:eastAsia="Times New Roman" w:hAnsi="Times New Roman" w:cs="Times New Roman"/>
          <w:sz w:val="24"/>
          <w:szCs w:val="24"/>
          <w:lang w:eastAsia="hu-HU"/>
        </w:rPr>
        <w:t>1125 Budapest, Szilágy</w:t>
      </w:r>
      <w:r>
        <w:rPr>
          <w:rFonts w:ascii="Times New Roman" w:eastAsia="Times New Roman" w:hAnsi="Times New Roman" w:cs="Times New Roman"/>
          <w:sz w:val="24"/>
          <w:szCs w:val="24"/>
          <w:lang w:eastAsia="hu-HU"/>
        </w:rPr>
        <w:t xml:space="preserve">i Erzsébet fasor 22/c., honlap: </w:t>
      </w:r>
      <w:hyperlink r:id="rId12" w:history="1">
        <w:r w:rsidRPr="002068B7">
          <w:rPr>
            <w:rStyle w:val="Hiperhivatkozs"/>
            <w:rFonts w:ascii="Times New Roman" w:eastAsia="Times New Roman" w:hAnsi="Times New Roman" w:cs="Times New Roman"/>
            <w:sz w:val="24"/>
            <w:szCs w:val="24"/>
            <w:lang w:eastAsia="hu-HU"/>
          </w:rPr>
          <w:t>www.naih.hu</w:t>
        </w:r>
      </w:hyperlink>
      <w:r>
        <w:rPr>
          <w:rFonts w:ascii="Times New Roman" w:eastAsia="Times New Roman" w:hAnsi="Times New Roman" w:cs="Times New Roman"/>
          <w:sz w:val="24"/>
          <w:szCs w:val="24"/>
          <w:lang w:eastAsia="hu-HU"/>
        </w:rPr>
        <w:t>, telefon: 06-1-391-1400, e-mail cím: ugyfelszolgalat@naih.hu).</w:t>
      </w:r>
    </w:p>
    <w:p w14:paraId="73AA6E6E" w14:textId="77777777" w:rsidR="009C1A25" w:rsidRPr="00802F20" w:rsidRDefault="009C1A25" w:rsidP="00345C56">
      <w:pPr>
        <w:spacing w:after="0" w:line="240" w:lineRule="auto"/>
        <w:jc w:val="both"/>
        <w:rPr>
          <w:rFonts w:ascii="Times New Roman" w:hAnsi="Times New Roman" w:cs="Times New Roman"/>
          <w:b/>
          <w:sz w:val="24"/>
          <w:szCs w:val="24"/>
        </w:rPr>
      </w:pPr>
    </w:p>
    <w:p w14:paraId="73AA6E6F"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15" w:name="_Toc514069523"/>
      <w:r w:rsidRPr="00F05172">
        <w:rPr>
          <w:rFonts w:ascii="Times New Roman" w:hAnsi="Times New Roman" w:cs="Times New Roman"/>
          <w:b/>
          <w:sz w:val="24"/>
          <w:szCs w:val="24"/>
          <w:u w:val="single"/>
        </w:rPr>
        <w:t>Az adatkezelővel vagy az adatfeldolgozóval szembeni hatékony bírósági jogorvoslathoz való jog</w:t>
      </w:r>
      <w:bookmarkEnd w:id="15"/>
    </w:p>
    <w:p w14:paraId="73AA6E70" w14:textId="77777777" w:rsidR="008F59FB" w:rsidRDefault="008F59FB"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felhasználó, ha úgy ítéli meg, hogy személyes adatainak nem megfelelő kezelése során az Adatkezelő megsértette a Rendelet szerinti jogait, az Adatkezelő tevékenységi helye szerinti tagállam bíróságához fordulhat. A személyes adatok védelmével összefüggésben indított per illetékmentes.</w:t>
      </w:r>
    </w:p>
    <w:p w14:paraId="73AA6E71" w14:textId="77777777" w:rsidR="009C1A25" w:rsidRDefault="009C1A25" w:rsidP="00345C56">
      <w:pPr>
        <w:spacing w:after="0" w:line="240" w:lineRule="auto"/>
        <w:jc w:val="both"/>
        <w:rPr>
          <w:rFonts w:ascii="Times New Roman" w:hAnsi="Times New Roman" w:cs="Times New Roman"/>
          <w:sz w:val="24"/>
          <w:szCs w:val="24"/>
        </w:rPr>
      </w:pPr>
    </w:p>
    <w:p w14:paraId="73AA6E72" w14:textId="77777777" w:rsidR="009C1A25" w:rsidRPr="00F05172" w:rsidRDefault="009C1A25" w:rsidP="00345C56">
      <w:pPr>
        <w:pStyle w:val="Listaszerbekezds"/>
        <w:numPr>
          <w:ilvl w:val="0"/>
          <w:numId w:val="9"/>
        </w:numPr>
        <w:spacing w:after="0" w:line="240" w:lineRule="auto"/>
        <w:ind w:left="284" w:hanging="284"/>
        <w:jc w:val="both"/>
        <w:outlineLvl w:val="2"/>
        <w:rPr>
          <w:rFonts w:ascii="Times New Roman" w:hAnsi="Times New Roman" w:cs="Times New Roman"/>
          <w:b/>
          <w:sz w:val="24"/>
          <w:szCs w:val="24"/>
          <w:u w:val="single"/>
        </w:rPr>
      </w:pPr>
      <w:bookmarkStart w:id="16" w:name="_Toc514069524"/>
      <w:r w:rsidRPr="00F05172">
        <w:rPr>
          <w:rFonts w:ascii="Times New Roman" w:hAnsi="Times New Roman" w:cs="Times New Roman"/>
          <w:b/>
          <w:sz w:val="24"/>
          <w:szCs w:val="24"/>
          <w:u w:val="single"/>
        </w:rPr>
        <w:t>Kártérítés</w:t>
      </w:r>
      <w:bookmarkEnd w:id="16"/>
      <w:r w:rsidR="008F59FB" w:rsidRPr="00F05172">
        <w:rPr>
          <w:rFonts w:ascii="Times New Roman" w:hAnsi="Times New Roman" w:cs="Times New Roman"/>
          <w:b/>
          <w:sz w:val="24"/>
          <w:szCs w:val="24"/>
          <w:u w:val="single"/>
        </w:rPr>
        <w:t xml:space="preserve"> és sérelemdíj</w:t>
      </w:r>
    </w:p>
    <w:p w14:paraId="73AA6E73" w14:textId="77777777" w:rsidR="003D094D" w:rsidRPr="00F05172" w:rsidRDefault="009C1A25"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érintett a Rendelet megsértésének eredményeként vagyoni vagy nem vagyoni kárt szenvedett, az elszenvedett kárért az Adatkezelőtől vagy adatfeldolgozótól kártérítésre jogosult. Az Adatkezelő felelősséggel tartozik minden olyan kárért, amelyet a Rendeletet sértő adatkezeléssel okozott. Az Adatkezelő a kártérítés alól abban az esetben mentesül, ha bizonyítja</w:t>
      </w:r>
      <w:r w:rsidR="008F59FB">
        <w:rPr>
          <w:rFonts w:ascii="Times New Roman" w:hAnsi="Times New Roman" w:cs="Times New Roman"/>
          <w:sz w:val="24"/>
          <w:szCs w:val="24"/>
        </w:rPr>
        <w:t>,</w:t>
      </w:r>
      <w:r>
        <w:rPr>
          <w:rFonts w:ascii="Times New Roman" w:hAnsi="Times New Roman" w:cs="Times New Roman"/>
          <w:sz w:val="24"/>
          <w:szCs w:val="24"/>
        </w:rPr>
        <w:t xml:space="preserve"> hogy a kárt előidéző eseményért semmilyen felelősség nem terheli. Amennyiben több adatkezelő vagy több adatfeldolgozó vagy mind az adatkezelő mind az adatfeldolgozó érintett ugyanabban az adatkezelésben, úgy egyetemleges felelősséggel tartoznak az okozott kárért.</w:t>
      </w:r>
    </w:p>
    <w:p w14:paraId="73AA6E74" w14:textId="77777777" w:rsidR="00C74DB3" w:rsidRPr="00F05172" w:rsidRDefault="00C74DB3"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JOGGYAKORLÁSHOZ KAPCSOLÓDÓ ELJÁRÁSI SZABÁLYOK</w:t>
      </w:r>
    </w:p>
    <w:p w14:paraId="73AA6E75" w14:textId="77777777" w:rsidR="00C74DB3" w:rsidRPr="00EB1A01" w:rsidRDefault="00C74DB3"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elősegíti a felhasználó </w:t>
      </w:r>
      <w:r w:rsidRPr="00EB1A01">
        <w:rPr>
          <w:rFonts w:ascii="Times New Roman" w:hAnsi="Times New Roman" w:cs="Times New Roman"/>
          <w:sz w:val="24"/>
          <w:szCs w:val="24"/>
        </w:rPr>
        <w:t>jogainak</w:t>
      </w:r>
      <w:r>
        <w:rPr>
          <w:rFonts w:ascii="Times New Roman" w:hAnsi="Times New Roman" w:cs="Times New Roman"/>
          <w:sz w:val="24"/>
          <w:szCs w:val="24"/>
        </w:rPr>
        <w:t xml:space="preserve"> a gyakorlását. Az Adatkezelő a felhasználó</w:t>
      </w:r>
      <w:r w:rsidRPr="00EB1A01">
        <w:rPr>
          <w:rFonts w:ascii="Times New Roman" w:hAnsi="Times New Roman" w:cs="Times New Roman"/>
          <w:sz w:val="24"/>
          <w:szCs w:val="24"/>
        </w:rPr>
        <w:t xml:space="preserve"> azonosítását követően, indokolatlan késedelem nélkül, de mindenképpen a kérelem beérkezésétől számított egy hónapon belül tájékoztatja az érintettet a jogai gyakorlása során hozott intézkedésekről. A kérelmek összetettségére, számára tekintettel a határidő további két hónappal meghosszabbítható. Amennyiben az Adatkezelő él a határidő meghosszabbításának jogával, úgy erről a kérelem kézhezvételétől számított egy hónapon belül tájékoztatja az érintettet. Amennyiben az érintett elektronikus úton nyújtotta be a kérelmet, úgy lehetőség szerint elektronikusan, kivéve, ha az érintett azt másként kéri.</w:t>
      </w:r>
    </w:p>
    <w:p w14:paraId="73AA6E76" w14:textId="77777777" w:rsidR="00C74DB3" w:rsidRPr="00EB1A01" w:rsidRDefault="00C74DB3" w:rsidP="00345C56">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Amennyiben az Adatkezelő nem tesz intézkedéseket az érintett kérelme nyomán, úgy késedelem nélkül, de legkésőbb a kérelem beérkezésétől számított egy hónapon belül tájékoztatja az érintettet az intézkedés elmaradásának okairól, valamint arról, hogy az érintett panasszal élhet a felügyeleti hatóságnál vagy bírósághoz fordulhat.</w:t>
      </w:r>
    </w:p>
    <w:p w14:paraId="73AA6E77" w14:textId="77777777" w:rsidR="00C74DB3" w:rsidRPr="00EB1A01" w:rsidRDefault="00C74DB3"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a kért </w:t>
      </w:r>
      <w:r w:rsidRPr="00EB1A01">
        <w:rPr>
          <w:rFonts w:ascii="Times New Roman" w:hAnsi="Times New Roman" w:cs="Times New Roman"/>
          <w:sz w:val="24"/>
          <w:szCs w:val="24"/>
        </w:rPr>
        <w:t xml:space="preserve">információkat és az érintett jogairól szóló tájékoztatást, </w:t>
      </w:r>
      <w:r>
        <w:rPr>
          <w:rFonts w:ascii="Times New Roman" w:hAnsi="Times New Roman" w:cs="Times New Roman"/>
          <w:sz w:val="24"/>
          <w:szCs w:val="24"/>
        </w:rPr>
        <w:t>valamint</w:t>
      </w:r>
      <w:r w:rsidRPr="00EB1A01">
        <w:rPr>
          <w:rFonts w:ascii="Times New Roman" w:hAnsi="Times New Roman" w:cs="Times New Roman"/>
          <w:sz w:val="24"/>
          <w:szCs w:val="24"/>
        </w:rPr>
        <w:t xml:space="preserve"> az érintett joggyakorlása esetén az intézkedéseket díjmentesen biztosítja. Amennyiben az érintett kérelme egyértelműen megalapozatlan, túlzó az Adatkezelő a kért intézkedés meghozatalával együtt járó adminisztra</w:t>
      </w:r>
      <w:r>
        <w:rPr>
          <w:rFonts w:ascii="Times New Roman" w:hAnsi="Times New Roman" w:cs="Times New Roman"/>
          <w:sz w:val="24"/>
          <w:szCs w:val="24"/>
        </w:rPr>
        <w:t xml:space="preserve">tív költségekre is figyelemmel 3.500,- Ft </w:t>
      </w:r>
      <w:r w:rsidRPr="00EB1A01">
        <w:rPr>
          <w:rFonts w:ascii="Times New Roman" w:hAnsi="Times New Roman" w:cs="Times New Roman"/>
          <w:sz w:val="24"/>
          <w:szCs w:val="24"/>
        </w:rPr>
        <w:t xml:space="preserve">összegű díjat számíthat fel, vagy megtagadhatja a kérelem teljesítését. </w:t>
      </w:r>
    </w:p>
    <w:p w14:paraId="73AA6E78" w14:textId="77777777" w:rsidR="00C74DB3" w:rsidRPr="00EB1A01" w:rsidRDefault="00C74DB3" w:rsidP="00345C56">
      <w:pPr>
        <w:spacing w:after="0" w:line="288" w:lineRule="atLeast"/>
        <w:jc w:val="both"/>
        <w:textAlignment w:val="baseline"/>
        <w:rPr>
          <w:rFonts w:ascii="Times New Roman" w:eastAsia="Times New Roman" w:hAnsi="Times New Roman" w:cs="Times New Roman"/>
          <w:sz w:val="24"/>
          <w:szCs w:val="24"/>
          <w:lang w:eastAsia="hu-HU"/>
        </w:rPr>
      </w:pPr>
      <w:r w:rsidRPr="00EB1A01">
        <w:rPr>
          <w:rFonts w:ascii="Times New Roman" w:eastAsia="Times New Roman" w:hAnsi="Times New Roman" w:cs="Times New Roman"/>
          <w:sz w:val="24"/>
          <w:szCs w:val="24"/>
          <w:lang w:eastAsia="hu-HU"/>
        </w:rPr>
        <w:t xml:space="preserve">A jelen </w:t>
      </w:r>
      <w:r>
        <w:rPr>
          <w:rFonts w:ascii="Times New Roman" w:eastAsia="Times New Roman" w:hAnsi="Times New Roman" w:cs="Times New Roman"/>
          <w:sz w:val="24"/>
          <w:szCs w:val="24"/>
          <w:lang w:eastAsia="hu-HU"/>
        </w:rPr>
        <w:t xml:space="preserve">Tájékoztatóban </w:t>
      </w:r>
      <w:r w:rsidRPr="00EB1A01">
        <w:rPr>
          <w:rFonts w:ascii="Times New Roman" w:eastAsia="Times New Roman" w:hAnsi="Times New Roman" w:cs="Times New Roman"/>
          <w:sz w:val="24"/>
          <w:szCs w:val="24"/>
          <w:lang w:eastAsia="hu-HU"/>
        </w:rPr>
        <w:t xml:space="preserve">meghatározott jogok az </w:t>
      </w:r>
      <w:r>
        <w:rPr>
          <w:rFonts w:ascii="Times New Roman" w:eastAsia="Times New Roman" w:hAnsi="Times New Roman" w:cs="Times New Roman"/>
          <w:sz w:val="24"/>
          <w:szCs w:val="24"/>
          <w:lang w:eastAsia="hu-HU"/>
        </w:rPr>
        <w:t xml:space="preserve">Adatkezelő valamennyi elérhetőségén </w:t>
      </w:r>
      <w:proofErr w:type="spellStart"/>
      <w:r>
        <w:rPr>
          <w:rFonts w:ascii="Times New Roman" w:eastAsia="Times New Roman" w:hAnsi="Times New Roman" w:cs="Times New Roman"/>
          <w:sz w:val="24"/>
          <w:szCs w:val="24"/>
          <w:lang w:eastAsia="hu-HU"/>
        </w:rPr>
        <w:t>gyakorolhatóak</w:t>
      </w:r>
      <w:proofErr w:type="spellEnd"/>
      <w:r>
        <w:rPr>
          <w:rFonts w:ascii="Times New Roman" w:eastAsia="Times New Roman" w:hAnsi="Times New Roman" w:cs="Times New Roman"/>
          <w:sz w:val="24"/>
          <w:szCs w:val="24"/>
          <w:lang w:eastAsia="hu-HU"/>
        </w:rPr>
        <w:t>.</w:t>
      </w:r>
    </w:p>
    <w:p w14:paraId="73AA6E79" w14:textId="77777777" w:rsidR="00C74DB3" w:rsidRPr="00F05172" w:rsidRDefault="00C74DB3" w:rsidP="00345C56">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Az Adatkezelő fenntartja a jogot, hogy a kérelmet benyújtó adatkezelőt személyazonossága igazolására hívja fel.</w:t>
      </w:r>
    </w:p>
    <w:p w14:paraId="73AA6E7A" w14:textId="77777777" w:rsidR="00FF3607" w:rsidRPr="00FF3607" w:rsidRDefault="00C74DB3" w:rsidP="00FF3607">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ADATFELDOLGOZÁS</w:t>
      </w:r>
    </w:p>
    <w:p w14:paraId="73AA6E7B" w14:textId="77777777" w:rsidR="005E3D92" w:rsidRDefault="00C74DB3"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Adatkezelő a jelen Tájékoztatóban felsorolt adatfeldolgozókat vesz</w:t>
      </w:r>
      <w:r w:rsidR="005E3D92">
        <w:rPr>
          <w:rFonts w:ascii="Times New Roman" w:hAnsi="Times New Roman" w:cs="Times New Roman"/>
          <w:sz w:val="24"/>
          <w:szCs w:val="24"/>
        </w:rPr>
        <w:t>i</w:t>
      </w:r>
      <w:r>
        <w:rPr>
          <w:rFonts w:ascii="Times New Roman" w:hAnsi="Times New Roman" w:cs="Times New Roman"/>
          <w:sz w:val="24"/>
          <w:szCs w:val="24"/>
        </w:rPr>
        <w:t xml:space="preserve"> igénybe, aki</w:t>
      </w:r>
      <w:r w:rsidR="005E3D92">
        <w:rPr>
          <w:rFonts w:ascii="Times New Roman" w:hAnsi="Times New Roman" w:cs="Times New Roman"/>
          <w:sz w:val="24"/>
          <w:szCs w:val="24"/>
        </w:rPr>
        <w:t>k</w:t>
      </w:r>
      <w:r>
        <w:rPr>
          <w:rFonts w:ascii="Times New Roman" w:hAnsi="Times New Roman" w:cs="Times New Roman"/>
          <w:sz w:val="24"/>
          <w:szCs w:val="24"/>
        </w:rPr>
        <w:t xml:space="preserve"> megfelelő garanciát nyújt</w:t>
      </w:r>
      <w:r w:rsidR="005E3D92">
        <w:rPr>
          <w:rFonts w:ascii="Times New Roman" w:hAnsi="Times New Roman" w:cs="Times New Roman"/>
          <w:sz w:val="24"/>
          <w:szCs w:val="24"/>
        </w:rPr>
        <w:t>anak</w:t>
      </w:r>
      <w:r>
        <w:rPr>
          <w:rFonts w:ascii="Times New Roman" w:hAnsi="Times New Roman" w:cs="Times New Roman"/>
          <w:sz w:val="24"/>
          <w:szCs w:val="24"/>
        </w:rPr>
        <w:t xml:space="preserve"> a Rendeletben foglalt követelményeknek megfelelő adatkezelésért, valamint az érintettek jogainak védelmét biztosító, megfelelő technikai és szervezési intézkedések végrehajtásáért.</w:t>
      </w:r>
      <w:r w:rsidR="005E3D92">
        <w:rPr>
          <w:rFonts w:ascii="Times New Roman" w:hAnsi="Times New Roman" w:cs="Times New Roman"/>
          <w:sz w:val="24"/>
          <w:szCs w:val="24"/>
        </w:rPr>
        <w:t xml:space="preserve"> Az Adatkezelő ellenőrzi az adatfeldolgozók munkáját és előírja, hogy az adatfeldolgozók további adatfeldolgozó </w:t>
      </w:r>
      <w:proofErr w:type="gramStart"/>
      <w:r w:rsidR="005E3D92">
        <w:rPr>
          <w:rFonts w:ascii="Times New Roman" w:hAnsi="Times New Roman" w:cs="Times New Roman"/>
          <w:sz w:val="24"/>
          <w:szCs w:val="24"/>
        </w:rPr>
        <w:t>igénybe vételére</w:t>
      </w:r>
      <w:proofErr w:type="gramEnd"/>
      <w:r w:rsidR="005E3D92">
        <w:rPr>
          <w:rFonts w:ascii="Times New Roman" w:hAnsi="Times New Roman" w:cs="Times New Roman"/>
          <w:sz w:val="24"/>
          <w:szCs w:val="24"/>
        </w:rPr>
        <w:t xml:space="preserve"> csak az Adatkezelő hozzájárulásával jogosultak.</w:t>
      </w:r>
    </w:p>
    <w:p w14:paraId="73AA6E7C" w14:textId="77777777" w:rsidR="005E3D92" w:rsidRPr="00F05172" w:rsidRDefault="005E3D92" w:rsidP="00345C56">
      <w:pPr>
        <w:pStyle w:val="Listaszerbekezds"/>
        <w:numPr>
          <w:ilvl w:val="0"/>
          <w:numId w:val="1"/>
        </w:numPr>
        <w:spacing w:before="360" w:after="240" w:line="240" w:lineRule="auto"/>
        <w:ind w:left="567" w:hanging="567"/>
        <w:jc w:val="both"/>
        <w:rPr>
          <w:rFonts w:ascii="Times New Roman" w:hAnsi="Times New Roman" w:cs="Times New Roman"/>
          <w:b/>
          <w:sz w:val="24"/>
          <w:szCs w:val="24"/>
        </w:rPr>
      </w:pPr>
      <w:r w:rsidRPr="005E3D92">
        <w:rPr>
          <w:rFonts w:ascii="Times New Roman" w:hAnsi="Times New Roman" w:cs="Times New Roman"/>
          <w:b/>
          <w:sz w:val="24"/>
          <w:szCs w:val="24"/>
        </w:rPr>
        <w:t>KÜLSŐ SZOLGÁLTATÓK</w:t>
      </w:r>
    </w:p>
    <w:p w14:paraId="73AA6E7D" w14:textId="77777777" w:rsidR="005E3D92" w:rsidRDefault="005E3D92"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szolgáltatásai nyújtásához külső szolgáltatókat vesz igénybe. A külső szolgáltatók által kezelt személyes adatok tekintetében a külső szolgáltatók az adatkezelők, így az adatkezelésre saját adatkezelési tájékoztatásuk az irányadó. Az Adatkezelő jelen Tájékoztatóban tájékoztatja a felhasználókat a külső szolgáltatók részére történő adattovábbításokról.</w:t>
      </w:r>
    </w:p>
    <w:p w14:paraId="73AA6E7E" w14:textId="77777777" w:rsidR="005E3D92" w:rsidRPr="00F05172" w:rsidRDefault="005E3D92" w:rsidP="00345C56">
      <w:pPr>
        <w:pStyle w:val="Listaszerbekezds"/>
        <w:numPr>
          <w:ilvl w:val="0"/>
          <w:numId w:val="1"/>
        </w:numPr>
        <w:spacing w:before="360" w:after="240" w:line="240" w:lineRule="auto"/>
        <w:ind w:left="567" w:hanging="567"/>
        <w:contextualSpacing w:val="0"/>
        <w:jc w:val="both"/>
        <w:rPr>
          <w:rFonts w:ascii="Times New Roman" w:hAnsi="Times New Roman" w:cs="Times New Roman"/>
          <w:b/>
          <w:sz w:val="24"/>
          <w:szCs w:val="24"/>
        </w:rPr>
      </w:pPr>
      <w:r w:rsidRPr="005E3D92">
        <w:rPr>
          <w:rFonts w:ascii="Times New Roman" w:hAnsi="Times New Roman" w:cs="Times New Roman"/>
          <w:b/>
          <w:sz w:val="24"/>
          <w:szCs w:val="24"/>
        </w:rPr>
        <w:t>ADATTOVÁBBÍTÁS</w:t>
      </w:r>
    </w:p>
    <w:p w14:paraId="73AA6E7F" w14:textId="77777777" w:rsidR="005E3D92" w:rsidRDefault="005E3D92" w:rsidP="00345C56">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Az Adatkezelő az adattovábbításokról a jelen Tájékoztatóban tájékoztatta a felhasználóit. </w:t>
      </w:r>
      <w:r>
        <w:rPr>
          <w:rFonts w:ascii="Times New Roman" w:hAnsi="Times New Roman" w:cs="Times New Roman"/>
          <w:noProof/>
          <w:sz w:val="24"/>
          <w:szCs w:val="24"/>
        </w:rPr>
        <w:t xml:space="preserve">Az Adatkezelő tájékoztatja a felhasználóit, </w:t>
      </w:r>
      <w:r w:rsidRPr="004F1084">
        <w:rPr>
          <w:rFonts w:ascii="Times New Roman" w:hAnsi="Times New Roman" w:cs="Times New Roman"/>
          <w:noProof/>
          <w:sz w:val="24"/>
          <w:szCs w:val="24"/>
        </w:rPr>
        <w:t>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w:t>
      </w:r>
      <w:r>
        <w:rPr>
          <w:rFonts w:ascii="Times New Roman" w:hAnsi="Times New Roman" w:cs="Times New Roman"/>
          <w:noProof/>
          <w:sz w:val="24"/>
          <w:szCs w:val="24"/>
        </w:rPr>
        <w:t>sátása végett megkereshetik az Ad</w:t>
      </w:r>
      <w:r w:rsidRPr="004F1084">
        <w:rPr>
          <w:rFonts w:ascii="Times New Roman" w:hAnsi="Times New Roman" w:cs="Times New Roman"/>
          <w:noProof/>
          <w:sz w:val="24"/>
          <w:szCs w:val="24"/>
        </w:rPr>
        <w:t>atkezelőt.</w:t>
      </w:r>
    </w:p>
    <w:p w14:paraId="73AA6E80" w14:textId="77777777" w:rsidR="005E3D92" w:rsidRPr="004F1084" w:rsidRDefault="005E3D92" w:rsidP="00345C56">
      <w:pPr>
        <w:autoSpaceDE w:val="0"/>
        <w:autoSpaceDN w:val="0"/>
        <w:adjustRightInd w:val="0"/>
        <w:spacing w:after="0" w:line="240" w:lineRule="auto"/>
        <w:jc w:val="both"/>
        <w:rPr>
          <w:rFonts w:ascii="Times New Roman" w:hAnsi="Times New Roman" w:cs="Times New Roman"/>
          <w:noProof/>
          <w:sz w:val="24"/>
          <w:szCs w:val="24"/>
        </w:rPr>
      </w:pPr>
      <w:r w:rsidRPr="004F1084">
        <w:rPr>
          <w:rFonts w:ascii="Times New Roman" w:hAnsi="Times New Roman" w:cs="Times New Roman"/>
          <w:noProof/>
          <w:sz w:val="24"/>
          <w:szCs w:val="24"/>
        </w:rPr>
        <w:t>A</w:t>
      </w:r>
      <w:r>
        <w:rPr>
          <w:rFonts w:ascii="Times New Roman" w:hAnsi="Times New Roman" w:cs="Times New Roman"/>
          <w:noProof/>
          <w:sz w:val="24"/>
          <w:szCs w:val="24"/>
        </w:rPr>
        <w:t>z</w:t>
      </w:r>
      <w:r w:rsidRPr="004F1084">
        <w:rPr>
          <w:rFonts w:ascii="Times New Roman" w:hAnsi="Times New Roman" w:cs="Times New Roman"/>
          <w:noProof/>
          <w:sz w:val="24"/>
          <w:szCs w:val="24"/>
        </w:rPr>
        <w:t xml:space="preserve"> </w:t>
      </w:r>
      <w:r>
        <w:rPr>
          <w:rFonts w:ascii="Times New Roman" w:hAnsi="Times New Roman" w:cs="Times New Roman"/>
          <w:noProof/>
          <w:sz w:val="24"/>
          <w:szCs w:val="24"/>
        </w:rPr>
        <w:t xml:space="preserve">Adatkezelő </w:t>
      </w:r>
      <w:r w:rsidRPr="004F1084">
        <w:rPr>
          <w:rFonts w:ascii="Times New Roman" w:hAnsi="Times New Roman" w:cs="Times New Roman"/>
          <w:noProof/>
          <w:sz w:val="24"/>
          <w:szCs w:val="24"/>
        </w:rPr>
        <w:t>a hatóságok részére – amennyiben a hatóság a pontos célt és az adatok körét megjelölte – személyes adatot csak annyit és olyan mértékben ad ki, amely a megkeresés céljának megvalósításához elengedhetetlenül szükséges.</w:t>
      </w:r>
    </w:p>
    <w:p w14:paraId="73AA6E81" w14:textId="77777777" w:rsidR="005E3D92" w:rsidRPr="00F05172" w:rsidRDefault="005E3D92" w:rsidP="00345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adattovábbításokról nyilvántartást vezet.</w:t>
      </w:r>
    </w:p>
    <w:p w14:paraId="73AA6E82" w14:textId="77777777" w:rsidR="005E3D92" w:rsidRPr="00F05172" w:rsidRDefault="005E3D92" w:rsidP="00345C56">
      <w:pPr>
        <w:pStyle w:val="Listaszerbekezds"/>
        <w:numPr>
          <w:ilvl w:val="0"/>
          <w:numId w:val="1"/>
        </w:numPr>
        <w:spacing w:before="360" w:after="240" w:line="312" w:lineRule="atLeast"/>
        <w:ind w:left="567" w:hanging="567"/>
        <w:contextualSpacing w:val="0"/>
        <w:jc w:val="both"/>
        <w:textAlignment w:val="baseline"/>
        <w:outlineLvl w:val="1"/>
        <w:rPr>
          <w:rFonts w:ascii="Times New Roman" w:eastAsia="Times New Roman" w:hAnsi="Times New Roman" w:cs="Times New Roman"/>
          <w:b/>
          <w:bCs/>
          <w:caps/>
          <w:sz w:val="24"/>
          <w:szCs w:val="24"/>
          <w:lang w:eastAsia="hu-HU"/>
        </w:rPr>
      </w:pPr>
      <w:r w:rsidRPr="005E3D92">
        <w:rPr>
          <w:rFonts w:ascii="Times New Roman" w:eastAsia="Times New Roman" w:hAnsi="Times New Roman" w:cs="Times New Roman"/>
          <w:b/>
          <w:bCs/>
          <w:caps/>
          <w:sz w:val="24"/>
          <w:szCs w:val="24"/>
          <w:lang w:eastAsia="hu-HU"/>
        </w:rPr>
        <w:t>Vegyes és záró rendelkezések</w:t>
      </w:r>
    </w:p>
    <w:p w14:paraId="73AA6E83" w14:textId="77777777" w:rsidR="005E3D92" w:rsidRDefault="00BF1C49" w:rsidP="00345C56">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005E3D92">
        <w:rPr>
          <w:rFonts w:ascii="Times New Roman" w:eastAsia="Times New Roman" w:hAnsi="Times New Roman" w:cs="Times New Roman"/>
          <w:sz w:val="24"/>
          <w:szCs w:val="24"/>
          <w:lang w:eastAsia="hu-HU"/>
        </w:rPr>
        <w:t xml:space="preserve">Adatkezelő a </w:t>
      </w:r>
      <w:r w:rsidR="00D7260A" w:rsidRPr="00D7260A">
        <w:rPr>
          <w:rFonts w:ascii="Times New Roman" w:eastAsia="Times New Roman" w:hAnsi="Times New Roman" w:cs="Times New Roman"/>
          <w:sz w:val="24"/>
          <w:szCs w:val="24"/>
          <w:lang w:eastAsia="hu-HU"/>
        </w:rPr>
        <w:t xml:space="preserve">www.gyulaiepuletrekonstrukcio.com </w:t>
      </w:r>
      <w:r w:rsidR="005E3D92">
        <w:rPr>
          <w:rFonts w:ascii="Times New Roman" w:eastAsia="Times New Roman" w:hAnsi="Times New Roman" w:cs="Times New Roman"/>
          <w:sz w:val="24"/>
          <w:szCs w:val="24"/>
          <w:lang w:eastAsia="hu-HU"/>
        </w:rPr>
        <w:t xml:space="preserve">honlapon linkeket helyezhet el, amelyeken keresztül más honlapokat tesz elérhetővé. Adatkezelő semmilyen felelősséget nem vállal az elhelyezett linkeken keresztül elérhető honlapok tartalmáért. Az elhelyezett linkeken keresztül elérhető honlapokra vonatkozó adatvédelmi, adatkezelési szabályok nem tartoznak jelen Adatkezelési </w:t>
      </w:r>
      <w:r w:rsidR="005C0004">
        <w:rPr>
          <w:rFonts w:ascii="Times New Roman" w:eastAsia="Times New Roman" w:hAnsi="Times New Roman" w:cs="Times New Roman"/>
          <w:sz w:val="24"/>
          <w:szCs w:val="24"/>
          <w:lang w:eastAsia="hu-HU"/>
        </w:rPr>
        <w:t>Tájékoztató</w:t>
      </w:r>
      <w:r w:rsidR="005E3D92">
        <w:rPr>
          <w:rFonts w:ascii="Times New Roman" w:eastAsia="Times New Roman" w:hAnsi="Times New Roman" w:cs="Times New Roman"/>
          <w:sz w:val="24"/>
          <w:szCs w:val="24"/>
          <w:lang w:eastAsia="hu-HU"/>
        </w:rPr>
        <w:t xml:space="preserve"> hatálya al</w:t>
      </w:r>
      <w:r w:rsidR="005C0004">
        <w:rPr>
          <w:rFonts w:ascii="Times New Roman" w:eastAsia="Times New Roman" w:hAnsi="Times New Roman" w:cs="Times New Roman"/>
          <w:sz w:val="24"/>
          <w:szCs w:val="24"/>
          <w:lang w:eastAsia="hu-HU"/>
        </w:rPr>
        <w:t>á. Ezen honlapok használatáért az A</w:t>
      </w:r>
      <w:r w:rsidR="005E3D92">
        <w:rPr>
          <w:rFonts w:ascii="Times New Roman" w:eastAsia="Times New Roman" w:hAnsi="Times New Roman" w:cs="Times New Roman"/>
          <w:sz w:val="24"/>
          <w:szCs w:val="24"/>
          <w:lang w:eastAsia="hu-HU"/>
        </w:rPr>
        <w:t>datkezelő semmilyen felelősséget nem vállal.</w:t>
      </w:r>
    </w:p>
    <w:p w14:paraId="73AA6E84" w14:textId="77777777" w:rsidR="005E3D92" w:rsidRPr="00B3464E" w:rsidRDefault="005E3D92" w:rsidP="00345C56">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z </w:t>
      </w:r>
      <w:r w:rsidR="005C0004">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datkezelő </w:t>
      </w:r>
      <w:r w:rsidRPr="00B3464E">
        <w:rPr>
          <w:rFonts w:ascii="Times New Roman" w:eastAsia="Times New Roman" w:hAnsi="Times New Roman" w:cs="Times New Roman"/>
          <w:sz w:val="24"/>
          <w:szCs w:val="24"/>
          <w:lang w:eastAsia="hu-HU"/>
        </w:rPr>
        <w:t xml:space="preserve">fenntartja magának a jogot, hogy a jelen </w:t>
      </w:r>
      <w:r w:rsidRPr="006B1DFC">
        <w:rPr>
          <w:rFonts w:ascii="Times New Roman" w:eastAsia="Times New Roman" w:hAnsi="Times New Roman" w:cs="Times New Roman"/>
          <w:sz w:val="24"/>
          <w:szCs w:val="24"/>
          <w:lang w:eastAsia="hu-HU"/>
        </w:rPr>
        <w:t>Adatkezelési</w:t>
      </w:r>
      <w:r w:rsidRPr="00B3464E">
        <w:rPr>
          <w:rFonts w:ascii="Times New Roman" w:eastAsia="Times New Roman" w:hAnsi="Times New Roman" w:cs="Times New Roman"/>
          <w:sz w:val="24"/>
          <w:szCs w:val="24"/>
          <w:lang w:eastAsia="hu-HU"/>
        </w:rPr>
        <w:t xml:space="preserve"> </w:t>
      </w:r>
      <w:r w:rsidR="005C0004">
        <w:rPr>
          <w:rFonts w:ascii="Times New Roman" w:eastAsia="Times New Roman" w:hAnsi="Times New Roman" w:cs="Times New Roman"/>
          <w:sz w:val="24"/>
          <w:szCs w:val="24"/>
          <w:lang w:eastAsia="hu-HU"/>
        </w:rPr>
        <w:t xml:space="preserve">Tájékoztatót </w:t>
      </w:r>
      <w:r>
        <w:rPr>
          <w:rFonts w:ascii="Times New Roman" w:eastAsia="Times New Roman" w:hAnsi="Times New Roman" w:cs="Times New Roman"/>
          <w:sz w:val="24"/>
          <w:szCs w:val="24"/>
          <w:lang w:eastAsia="hu-HU"/>
        </w:rPr>
        <w:t xml:space="preserve">egyoldalúan - az </w:t>
      </w:r>
      <w:r w:rsidR="005C0004">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rintettek egyidejű </w:t>
      </w:r>
      <w:r w:rsidRPr="00B3464E">
        <w:rPr>
          <w:rFonts w:ascii="Times New Roman" w:eastAsia="Times New Roman" w:hAnsi="Times New Roman" w:cs="Times New Roman"/>
          <w:sz w:val="24"/>
          <w:szCs w:val="24"/>
          <w:lang w:eastAsia="hu-HU"/>
        </w:rPr>
        <w:t>értesítése</w:t>
      </w:r>
      <w:r>
        <w:rPr>
          <w:rFonts w:ascii="Times New Roman" w:eastAsia="Times New Roman" w:hAnsi="Times New Roman" w:cs="Times New Roman"/>
          <w:sz w:val="24"/>
          <w:szCs w:val="24"/>
          <w:lang w:eastAsia="hu-HU"/>
        </w:rPr>
        <w:t xml:space="preserve"> mellett – bármikor módosítsa. </w:t>
      </w:r>
      <w:r w:rsidRPr="00B3464E">
        <w:rPr>
          <w:rFonts w:ascii="Times New Roman" w:eastAsia="Times New Roman" w:hAnsi="Times New Roman" w:cs="Times New Roman"/>
          <w:sz w:val="24"/>
          <w:szCs w:val="24"/>
          <w:lang w:eastAsia="hu-HU"/>
        </w:rPr>
        <w:t>A módo</w:t>
      </w:r>
      <w:r>
        <w:rPr>
          <w:rFonts w:ascii="Times New Roman" w:eastAsia="Times New Roman" w:hAnsi="Times New Roman" w:cs="Times New Roman"/>
          <w:sz w:val="24"/>
          <w:szCs w:val="24"/>
          <w:lang w:eastAsia="hu-HU"/>
        </w:rPr>
        <w:t>sítás hatályba lépését követően</w:t>
      </w:r>
      <w:r w:rsidRPr="00B3464E">
        <w:rPr>
          <w:rFonts w:ascii="Times New Roman" w:eastAsia="Times New Roman" w:hAnsi="Times New Roman" w:cs="Times New Roman"/>
          <w:sz w:val="24"/>
          <w:szCs w:val="24"/>
          <w:lang w:eastAsia="hu-HU"/>
        </w:rPr>
        <w:t xml:space="preserve"> a </w:t>
      </w:r>
      <w:r w:rsidR="00E03A13" w:rsidRPr="00E03A13">
        <w:rPr>
          <w:rFonts w:ascii="Times New Roman" w:hAnsi="Times New Roman" w:cs="Times New Roman"/>
          <w:sz w:val="24"/>
          <w:szCs w:val="24"/>
        </w:rPr>
        <w:t>www.gyulaiepuletrekonstrukcio.com</w:t>
      </w:r>
      <w:r>
        <w:rPr>
          <w:rFonts w:ascii="Times New Roman" w:eastAsia="Times New Roman" w:hAnsi="Times New Roman" w:cs="Times New Roman"/>
          <w:sz w:val="24"/>
          <w:szCs w:val="24"/>
          <w:lang w:eastAsia="hu-HU"/>
        </w:rPr>
        <w:t xml:space="preserve"> honlap</w:t>
      </w:r>
      <w:r w:rsidRPr="00B3464E">
        <w:rPr>
          <w:rFonts w:ascii="Times New Roman" w:eastAsia="Times New Roman" w:hAnsi="Times New Roman" w:cs="Times New Roman"/>
          <w:sz w:val="24"/>
          <w:szCs w:val="24"/>
          <w:lang w:eastAsia="hu-HU"/>
        </w:rPr>
        <w:t xml:space="preserve"> további használatával a módosított Adatkezelési </w:t>
      </w:r>
      <w:r w:rsidR="005C0004">
        <w:rPr>
          <w:rFonts w:ascii="Times New Roman" w:eastAsia="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az </w:t>
      </w:r>
      <w:r w:rsidR="005C0004">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rintett által elfogadásra kerül.</w:t>
      </w:r>
    </w:p>
    <w:p w14:paraId="73AA6E85" w14:textId="77777777" w:rsidR="005E3D92" w:rsidRPr="00B3464E" w:rsidRDefault="005E3D92" w:rsidP="00345C56">
      <w:pPr>
        <w:spacing w:after="0" w:line="288" w:lineRule="atLeast"/>
        <w:jc w:val="both"/>
        <w:textAlignment w:val="baseline"/>
        <w:rPr>
          <w:rFonts w:ascii="Times New Roman" w:eastAsia="Times New Roman" w:hAnsi="Times New Roman" w:cs="Times New Roman"/>
          <w:sz w:val="24"/>
          <w:szCs w:val="24"/>
          <w:lang w:eastAsia="hu-HU"/>
        </w:rPr>
      </w:pPr>
    </w:p>
    <w:p w14:paraId="73AA6E86" w14:textId="116FD323" w:rsidR="005E3D92" w:rsidRPr="00B3464E" w:rsidRDefault="005E3D92" w:rsidP="00345C56">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Jelen Adatkezelési </w:t>
      </w:r>
      <w:r w:rsidR="005C0004">
        <w:rPr>
          <w:rFonts w:ascii="Times New Roman" w:eastAsia="Times New Roman" w:hAnsi="Times New Roman" w:cs="Times New Roman"/>
          <w:sz w:val="24"/>
          <w:szCs w:val="24"/>
          <w:lang w:eastAsia="hu-HU"/>
        </w:rPr>
        <w:t>Tájékoztató 20</w:t>
      </w:r>
      <w:r w:rsidR="00D7126F">
        <w:rPr>
          <w:rFonts w:ascii="Times New Roman" w:eastAsia="Times New Roman" w:hAnsi="Times New Roman" w:cs="Times New Roman"/>
          <w:sz w:val="24"/>
          <w:szCs w:val="24"/>
          <w:lang w:eastAsia="hu-HU"/>
        </w:rPr>
        <w:t>21</w:t>
      </w:r>
      <w:r w:rsidR="005C0004">
        <w:rPr>
          <w:rFonts w:ascii="Times New Roman" w:eastAsia="Times New Roman" w:hAnsi="Times New Roman" w:cs="Times New Roman"/>
          <w:sz w:val="24"/>
          <w:szCs w:val="24"/>
          <w:lang w:eastAsia="hu-HU"/>
        </w:rPr>
        <w:t xml:space="preserve">. </w:t>
      </w:r>
      <w:r w:rsidR="00B65823">
        <w:rPr>
          <w:rFonts w:ascii="Times New Roman" w:eastAsia="Times New Roman" w:hAnsi="Times New Roman" w:cs="Times New Roman"/>
          <w:sz w:val="24"/>
          <w:szCs w:val="24"/>
          <w:lang w:eastAsia="hu-HU"/>
        </w:rPr>
        <w:t>május</w:t>
      </w:r>
      <w:r w:rsidR="00FC6354" w:rsidRPr="00FC6354">
        <w:rPr>
          <w:rFonts w:ascii="Times New Roman" w:eastAsia="Times New Roman" w:hAnsi="Times New Roman" w:cs="Times New Roman"/>
          <w:sz w:val="24"/>
          <w:szCs w:val="24"/>
          <w:lang w:eastAsia="hu-HU"/>
        </w:rPr>
        <w:t xml:space="preserve"> 01.</w:t>
      </w:r>
      <w:r w:rsidRPr="00B3464E">
        <w:rPr>
          <w:rFonts w:ascii="Times New Roman" w:eastAsia="Times New Roman" w:hAnsi="Times New Roman" w:cs="Times New Roman"/>
          <w:sz w:val="24"/>
          <w:szCs w:val="24"/>
          <w:lang w:eastAsia="hu-HU"/>
        </w:rPr>
        <w:t>napjától érvényes.</w:t>
      </w:r>
    </w:p>
    <w:p w14:paraId="73AA6E87" w14:textId="77777777" w:rsidR="005E3D92" w:rsidRDefault="005E3D92" w:rsidP="00345C56">
      <w:pPr>
        <w:spacing w:after="10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z</w:t>
      </w:r>
      <w:r w:rsidRPr="00B3464E">
        <w:rPr>
          <w:rFonts w:ascii="Times New Roman" w:eastAsia="Times New Roman" w:hAnsi="Times New Roman" w:cs="Times New Roman"/>
          <w:sz w:val="24"/>
          <w:szCs w:val="24"/>
          <w:lang w:eastAsia="hu-HU"/>
        </w:rPr>
        <w:t xml:space="preserve"> Adatkezelési </w:t>
      </w:r>
      <w:r w:rsidR="005C0004">
        <w:rPr>
          <w:rFonts w:ascii="Times New Roman" w:eastAsia="Times New Roman" w:hAnsi="Times New Roman" w:cs="Times New Roman"/>
          <w:sz w:val="24"/>
          <w:szCs w:val="24"/>
          <w:lang w:eastAsia="hu-HU"/>
        </w:rPr>
        <w:t xml:space="preserve">Tájékoztató </w:t>
      </w:r>
      <w:r w:rsidR="009456C6">
        <w:rPr>
          <w:rFonts w:ascii="Times New Roman" w:eastAsia="Times New Roman" w:hAnsi="Times New Roman" w:cs="Times New Roman"/>
          <w:sz w:val="24"/>
          <w:szCs w:val="24"/>
          <w:lang w:eastAsia="hu-HU"/>
        </w:rPr>
        <w:t>az alábbi linken é</w:t>
      </w:r>
      <w:r w:rsidR="00E03A13">
        <w:rPr>
          <w:rFonts w:ascii="Times New Roman" w:eastAsia="Times New Roman" w:hAnsi="Times New Roman" w:cs="Times New Roman"/>
          <w:sz w:val="24"/>
          <w:szCs w:val="24"/>
          <w:lang w:eastAsia="hu-HU"/>
        </w:rPr>
        <w:t>rhető</w:t>
      </w:r>
      <w:r w:rsidR="009456C6">
        <w:rPr>
          <w:rFonts w:ascii="Times New Roman" w:eastAsia="Times New Roman" w:hAnsi="Times New Roman" w:cs="Times New Roman"/>
          <w:sz w:val="24"/>
          <w:szCs w:val="24"/>
          <w:lang w:eastAsia="hu-HU"/>
        </w:rPr>
        <w:t xml:space="preserve"> el és </w:t>
      </w:r>
      <w:r w:rsidR="00E03A13">
        <w:rPr>
          <w:rFonts w:ascii="Times New Roman" w:eastAsia="Times New Roman" w:hAnsi="Times New Roman" w:cs="Times New Roman"/>
          <w:sz w:val="24"/>
          <w:szCs w:val="24"/>
          <w:lang w:eastAsia="hu-HU"/>
        </w:rPr>
        <w:t xml:space="preserve">tölthető </w:t>
      </w:r>
      <w:r w:rsidR="009456C6">
        <w:rPr>
          <w:rFonts w:ascii="Times New Roman" w:eastAsia="Times New Roman" w:hAnsi="Times New Roman" w:cs="Times New Roman"/>
          <w:sz w:val="24"/>
          <w:szCs w:val="24"/>
          <w:lang w:eastAsia="hu-HU"/>
        </w:rPr>
        <w:t>le</w:t>
      </w:r>
      <w:r w:rsidR="00E03A13">
        <w:rPr>
          <w:rFonts w:ascii="Times New Roman" w:eastAsia="Times New Roman" w:hAnsi="Times New Roman" w:cs="Times New Roman"/>
          <w:sz w:val="24"/>
          <w:szCs w:val="24"/>
          <w:lang w:eastAsia="hu-HU"/>
        </w:rPr>
        <w:t xml:space="preserve">: </w:t>
      </w:r>
      <w:r w:rsidR="00E03A13" w:rsidRPr="00E03A13">
        <w:rPr>
          <w:rFonts w:ascii="Times New Roman" w:hAnsi="Times New Roman" w:cs="Times New Roman"/>
          <w:sz w:val="24"/>
          <w:szCs w:val="24"/>
        </w:rPr>
        <w:t>www.gyulaiepuletrekonstrukcio.com</w:t>
      </w:r>
    </w:p>
    <w:p w14:paraId="73AA6E88" w14:textId="77777777" w:rsidR="005E3D92" w:rsidRPr="005E3D92" w:rsidRDefault="005E3D92" w:rsidP="00345C56">
      <w:pPr>
        <w:pStyle w:val="Listaszerbekezds"/>
        <w:spacing w:after="0" w:line="240" w:lineRule="auto"/>
        <w:ind w:left="567"/>
        <w:jc w:val="both"/>
        <w:rPr>
          <w:rFonts w:ascii="Times New Roman" w:hAnsi="Times New Roman" w:cs="Times New Roman"/>
          <w:b/>
          <w:sz w:val="24"/>
          <w:szCs w:val="24"/>
        </w:rPr>
      </w:pPr>
    </w:p>
    <w:sectPr w:rsidR="005E3D92" w:rsidRPr="005E3D92" w:rsidSect="00345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8B9"/>
    <w:multiLevelType w:val="hybridMultilevel"/>
    <w:tmpl w:val="F8927E70"/>
    <w:lvl w:ilvl="0" w:tplc="0F628C00">
      <w:start w:val="1"/>
      <w:numFmt w:val="lowerRoman"/>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B557CF4"/>
    <w:multiLevelType w:val="hybridMultilevel"/>
    <w:tmpl w:val="D6C29280"/>
    <w:lvl w:ilvl="0" w:tplc="040E0019">
      <w:start w:val="1"/>
      <w:numFmt w:val="lowerLetter"/>
      <w:lvlText w:val="%1."/>
      <w:lvlJc w:val="left"/>
      <w:pPr>
        <w:ind w:left="720" w:hanging="360"/>
      </w:pPr>
    </w:lvl>
    <w:lvl w:ilvl="1" w:tplc="8646B4A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AF3DBF"/>
    <w:multiLevelType w:val="hybridMultilevel"/>
    <w:tmpl w:val="69707036"/>
    <w:lvl w:ilvl="0" w:tplc="C6E82A2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0F335CC0"/>
    <w:multiLevelType w:val="hybridMultilevel"/>
    <w:tmpl w:val="DF8CA64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4228DD"/>
    <w:multiLevelType w:val="hybridMultilevel"/>
    <w:tmpl w:val="B3D0B65E"/>
    <w:lvl w:ilvl="0" w:tplc="4D04ED5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823AD9"/>
    <w:multiLevelType w:val="hybridMultilevel"/>
    <w:tmpl w:val="BC30F428"/>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EE675C"/>
    <w:multiLevelType w:val="hybridMultilevel"/>
    <w:tmpl w:val="34DA18C2"/>
    <w:lvl w:ilvl="0" w:tplc="040E0011">
      <w:start w:val="1"/>
      <w:numFmt w:val="decimal"/>
      <w:lvlText w:val="%1)"/>
      <w:lvlJc w:val="left"/>
      <w:pPr>
        <w:ind w:left="720" w:hanging="360"/>
      </w:pPr>
    </w:lvl>
    <w:lvl w:ilvl="1" w:tplc="8646B4A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BDC26A5"/>
    <w:multiLevelType w:val="hybridMultilevel"/>
    <w:tmpl w:val="5124330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3F3F03A0"/>
    <w:multiLevelType w:val="hybridMultilevel"/>
    <w:tmpl w:val="5FE07662"/>
    <w:lvl w:ilvl="0" w:tplc="0F628C00">
      <w:start w:val="1"/>
      <w:numFmt w:val="low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7E304D0"/>
    <w:multiLevelType w:val="hybridMultilevel"/>
    <w:tmpl w:val="87703430"/>
    <w:lvl w:ilvl="0" w:tplc="0F628C00">
      <w:start w:val="1"/>
      <w:numFmt w:val="lowerRoman"/>
      <w:lvlText w:val="%1)"/>
      <w:lvlJc w:val="left"/>
      <w:pPr>
        <w:ind w:left="720" w:hanging="360"/>
      </w:pPr>
      <w:rPr>
        <w:rFonts w:hint="default"/>
      </w:rPr>
    </w:lvl>
    <w:lvl w:ilvl="1" w:tplc="BF12BFF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C73B21"/>
    <w:multiLevelType w:val="hybridMultilevel"/>
    <w:tmpl w:val="D368F7C4"/>
    <w:lvl w:ilvl="0" w:tplc="040E0017">
      <w:start w:val="1"/>
      <w:numFmt w:val="lowerLetter"/>
      <w:lvlText w:val="%1)"/>
      <w:lvlJc w:val="left"/>
      <w:pPr>
        <w:ind w:left="720" w:hanging="360"/>
      </w:pPr>
    </w:lvl>
    <w:lvl w:ilvl="1" w:tplc="BF12BFF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BBE010B"/>
    <w:multiLevelType w:val="hybridMultilevel"/>
    <w:tmpl w:val="5C0A5BC0"/>
    <w:lvl w:ilvl="0" w:tplc="040E001B">
      <w:start w:val="1"/>
      <w:numFmt w:val="lowerRoman"/>
      <w:lvlText w:val="%1."/>
      <w:lvlJc w:val="righ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15:restartNumberingAfterBreak="0">
    <w:nsid w:val="51E21EAF"/>
    <w:multiLevelType w:val="multilevel"/>
    <w:tmpl w:val="10C0D518"/>
    <w:lvl w:ilvl="0">
      <w:start w:val="1"/>
      <w:numFmt w:val="decimal"/>
      <w:lvlText w:val="%1."/>
      <w:lvlJc w:val="left"/>
      <w:pPr>
        <w:ind w:left="928"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4231B3"/>
    <w:multiLevelType w:val="multilevel"/>
    <w:tmpl w:val="18B8BA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725A34"/>
    <w:multiLevelType w:val="hybridMultilevel"/>
    <w:tmpl w:val="95D6D9AE"/>
    <w:lvl w:ilvl="0" w:tplc="0F628C00">
      <w:start w:val="1"/>
      <w:numFmt w:val="lowerRoman"/>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BCA101C"/>
    <w:multiLevelType w:val="multilevel"/>
    <w:tmpl w:val="E516FE64"/>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C43AF7"/>
    <w:multiLevelType w:val="multilevel"/>
    <w:tmpl w:val="9FB6AF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6B3E2A"/>
    <w:multiLevelType w:val="hybridMultilevel"/>
    <w:tmpl w:val="D1C627CA"/>
    <w:lvl w:ilvl="0" w:tplc="B5DEAC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F02186"/>
    <w:multiLevelType w:val="hybridMultilevel"/>
    <w:tmpl w:val="914A4550"/>
    <w:lvl w:ilvl="0" w:tplc="4D04ED5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1F4CF4"/>
    <w:multiLevelType w:val="hybridMultilevel"/>
    <w:tmpl w:val="E4960CEE"/>
    <w:lvl w:ilvl="0" w:tplc="0F628C00">
      <w:start w:val="1"/>
      <w:numFmt w:val="lowerRoman"/>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A2242B6"/>
    <w:multiLevelType w:val="hybridMultilevel"/>
    <w:tmpl w:val="E9668196"/>
    <w:lvl w:ilvl="0" w:tplc="0F628C00">
      <w:start w:val="1"/>
      <w:numFmt w:val="lowerRoman"/>
      <w:lvlText w:val="%1)"/>
      <w:lvlJc w:val="left"/>
      <w:pPr>
        <w:ind w:left="1440" w:hanging="360"/>
      </w:pPr>
      <w:rPr>
        <w:rFonts w:hint="default"/>
      </w:rPr>
    </w:lvl>
    <w:lvl w:ilvl="1" w:tplc="0F628C00">
      <w:start w:val="1"/>
      <w:numFmt w:val="lowerRoman"/>
      <w:lvlText w:val="%2)"/>
      <w:lvlJc w:val="left"/>
      <w:pPr>
        <w:ind w:left="2160" w:hanging="36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3"/>
  </w:num>
  <w:num w:numId="2">
    <w:abstractNumId w:val="17"/>
  </w:num>
  <w:num w:numId="3">
    <w:abstractNumId w:val="16"/>
  </w:num>
  <w:num w:numId="4">
    <w:abstractNumId w:val="15"/>
  </w:num>
  <w:num w:numId="5">
    <w:abstractNumId w:val="12"/>
  </w:num>
  <w:num w:numId="6">
    <w:abstractNumId w:val="5"/>
  </w:num>
  <w:num w:numId="7">
    <w:abstractNumId w:val="18"/>
  </w:num>
  <w:num w:numId="8">
    <w:abstractNumId w:val="6"/>
  </w:num>
  <w:num w:numId="9">
    <w:abstractNumId w:val="10"/>
  </w:num>
  <w:num w:numId="10">
    <w:abstractNumId w:val="4"/>
  </w:num>
  <w:num w:numId="11">
    <w:abstractNumId w:val="8"/>
  </w:num>
  <w:num w:numId="12">
    <w:abstractNumId w:val="2"/>
  </w:num>
  <w:num w:numId="13">
    <w:abstractNumId w:val="14"/>
  </w:num>
  <w:num w:numId="14">
    <w:abstractNumId w:val="20"/>
  </w:num>
  <w:num w:numId="15">
    <w:abstractNumId w:val="19"/>
  </w:num>
  <w:num w:numId="16">
    <w:abstractNumId w:val="11"/>
  </w:num>
  <w:num w:numId="17">
    <w:abstractNumId w:val="0"/>
  </w:num>
  <w:num w:numId="18">
    <w:abstractNumId w:val="9"/>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35C8"/>
    <w:rsid w:val="00013B61"/>
    <w:rsid w:val="00016C4F"/>
    <w:rsid w:val="0002164E"/>
    <w:rsid w:val="00052976"/>
    <w:rsid w:val="00071352"/>
    <w:rsid w:val="00082987"/>
    <w:rsid w:val="000D7490"/>
    <w:rsid w:val="001039A9"/>
    <w:rsid w:val="00141736"/>
    <w:rsid w:val="0015578C"/>
    <w:rsid w:val="00195FD0"/>
    <w:rsid w:val="001D0E9D"/>
    <w:rsid w:val="001D5C5A"/>
    <w:rsid w:val="001F2A91"/>
    <w:rsid w:val="002A0575"/>
    <w:rsid w:val="002F3400"/>
    <w:rsid w:val="002F5F0F"/>
    <w:rsid w:val="002F78B5"/>
    <w:rsid w:val="003076F3"/>
    <w:rsid w:val="00317390"/>
    <w:rsid w:val="00345096"/>
    <w:rsid w:val="00345C56"/>
    <w:rsid w:val="003612C4"/>
    <w:rsid w:val="0037366C"/>
    <w:rsid w:val="003A1DEA"/>
    <w:rsid w:val="003A5ABC"/>
    <w:rsid w:val="003D094D"/>
    <w:rsid w:val="003D5904"/>
    <w:rsid w:val="004461BA"/>
    <w:rsid w:val="00466CEB"/>
    <w:rsid w:val="0046700E"/>
    <w:rsid w:val="00492E5C"/>
    <w:rsid w:val="004B507A"/>
    <w:rsid w:val="00525A00"/>
    <w:rsid w:val="00580A54"/>
    <w:rsid w:val="005848F1"/>
    <w:rsid w:val="005C0004"/>
    <w:rsid w:val="005D7A08"/>
    <w:rsid w:val="005E0767"/>
    <w:rsid w:val="005E3D92"/>
    <w:rsid w:val="0065199E"/>
    <w:rsid w:val="00687C5C"/>
    <w:rsid w:val="00717D86"/>
    <w:rsid w:val="00731636"/>
    <w:rsid w:val="007324D0"/>
    <w:rsid w:val="00740CC4"/>
    <w:rsid w:val="0074673C"/>
    <w:rsid w:val="007542A1"/>
    <w:rsid w:val="007550A8"/>
    <w:rsid w:val="00764B14"/>
    <w:rsid w:val="007B6E87"/>
    <w:rsid w:val="007C30DB"/>
    <w:rsid w:val="00803CB7"/>
    <w:rsid w:val="00804B52"/>
    <w:rsid w:val="00804FFB"/>
    <w:rsid w:val="00807D8A"/>
    <w:rsid w:val="0086577E"/>
    <w:rsid w:val="00880819"/>
    <w:rsid w:val="00880C85"/>
    <w:rsid w:val="008F59FB"/>
    <w:rsid w:val="00901252"/>
    <w:rsid w:val="00940584"/>
    <w:rsid w:val="009456C6"/>
    <w:rsid w:val="00960B09"/>
    <w:rsid w:val="009756C8"/>
    <w:rsid w:val="009A6FFF"/>
    <w:rsid w:val="009C1A25"/>
    <w:rsid w:val="009E5FF8"/>
    <w:rsid w:val="00A0434F"/>
    <w:rsid w:val="00A26767"/>
    <w:rsid w:val="00A573E4"/>
    <w:rsid w:val="00A709A1"/>
    <w:rsid w:val="00A71145"/>
    <w:rsid w:val="00A8072D"/>
    <w:rsid w:val="00A80A6E"/>
    <w:rsid w:val="00A90AC2"/>
    <w:rsid w:val="00A955C0"/>
    <w:rsid w:val="00AD37BA"/>
    <w:rsid w:val="00B14AE3"/>
    <w:rsid w:val="00B46778"/>
    <w:rsid w:val="00B56003"/>
    <w:rsid w:val="00B65823"/>
    <w:rsid w:val="00B92354"/>
    <w:rsid w:val="00BF1C49"/>
    <w:rsid w:val="00C20CA6"/>
    <w:rsid w:val="00C235C8"/>
    <w:rsid w:val="00C34AF0"/>
    <w:rsid w:val="00C74DB3"/>
    <w:rsid w:val="00C96211"/>
    <w:rsid w:val="00CA04DE"/>
    <w:rsid w:val="00D34701"/>
    <w:rsid w:val="00D572EE"/>
    <w:rsid w:val="00D7126F"/>
    <w:rsid w:val="00D7260A"/>
    <w:rsid w:val="00DD2A89"/>
    <w:rsid w:val="00DD3B1F"/>
    <w:rsid w:val="00E03A13"/>
    <w:rsid w:val="00E122FE"/>
    <w:rsid w:val="00E1477D"/>
    <w:rsid w:val="00EC276E"/>
    <w:rsid w:val="00ED1564"/>
    <w:rsid w:val="00F05172"/>
    <w:rsid w:val="00F15296"/>
    <w:rsid w:val="00F37428"/>
    <w:rsid w:val="00F41CDE"/>
    <w:rsid w:val="00F420D1"/>
    <w:rsid w:val="00F71D59"/>
    <w:rsid w:val="00F761B0"/>
    <w:rsid w:val="00F8777F"/>
    <w:rsid w:val="00FC6354"/>
    <w:rsid w:val="00FD5434"/>
    <w:rsid w:val="00FF36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6D9F"/>
  <w15:docId w15:val="{5700770C-8B79-4E26-B902-DC8506C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80C85"/>
  </w:style>
  <w:style w:type="paragraph" w:styleId="Cmsor3">
    <w:name w:val="heading 3"/>
    <w:basedOn w:val="Norml"/>
    <w:next w:val="Szvegtrzsbehzssal"/>
    <w:link w:val="Cmsor3Char"/>
    <w:unhideWhenUsed/>
    <w:qFormat/>
    <w:rsid w:val="00AD37BA"/>
    <w:pPr>
      <w:spacing w:after="180" w:line="260" w:lineRule="atLeast"/>
      <w:outlineLvl w:val="2"/>
    </w:pPr>
    <w:rPr>
      <w:rFonts w:eastAsiaTheme="minorEastAsia" w:cstheme="minorHAnsi"/>
      <w:szCs w:val="28"/>
      <w:lang w:eastAsia="zh-C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B507A"/>
    <w:pPr>
      <w:ind w:left="720"/>
      <w:contextualSpacing/>
    </w:pPr>
  </w:style>
  <w:style w:type="character" w:styleId="Hiperhivatkozs">
    <w:name w:val="Hyperlink"/>
    <w:basedOn w:val="Bekezdsalapbettpusa"/>
    <w:uiPriority w:val="99"/>
    <w:unhideWhenUsed/>
    <w:rsid w:val="004B507A"/>
    <w:rPr>
      <w:color w:val="0000FF" w:themeColor="hyperlink"/>
      <w:u w:val="single"/>
    </w:rPr>
  </w:style>
  <w:style w:type="character" w:customStyle="1" w:styleId="adoszam">
    <w:name w:val="adoszam"/>
    <w:basedOn w:val="Bekezdsalapbettpusa"/>
    <w:rsid w:val="004B507A"/>
  </w:style>
  <w:style w:type="character" w:customStyle="1" w:styleId="Cmsor3Char">
    <w:name w:val="Címsor 3 Char"/>
    <w:basedOn w:val="Bekezdsalapbettpusa"/>
    <w:link w:val="Cmsor3"/>
    <w:rsid w:val="00AD37BA"/>
    <w:rPr>
      <w:rFonts w:eastAsiaTheme="minorEastAsia" w:cstheme="minorHAnsi"/>
      <w:szCs w:val="28"/>
      <w:lang w:eastAsia="zh-CN"/>
    </w:rPr>
  </w:style>
  <w:style w:type="character" w:styleId="Jegyzethivatkozs">
    <w:name w:val="annotation reference"/>
    <w:basedOn w:val="Bekezdsalapbettpusa"/>
    <w:uiPriority w:val="99"/>
    <w:semiHidden/>
    <w:unhideWhenUsed/>
    <w:rsid w:val="00AD37BA"/>
    <w:rPr>
      <w:sz w:val="16"/>
      <w:szCs w:val="16"/>
    </w:rPr>
  </w:style>
  <w:style w:type="paragraph" w:styleId="Jegyzetszveg">
    <w:name w:val="annotation text"/>
    <w:basedOn w:val="Norml"/>
    <w:link w:val="JegyzetszvegChar"/>
    <w:uiPriority w:val="99"/>
    <w:semiHidden/>
    <w:unhideWhenUsed/>
    <w:rsid w:val="00AD37BA"/>
    <w:pPr>
      <w:spacing w:line="240" w:lineRule="auto"/>
    </w:pPr>
    <w:rPr>
      <w:sz w:val="20"/>
      <w:szCs w:val="20"/>
    </w:rPr>
  </w:style>
  <w:style w:type="character" w:customStyle="1" w:styleId="JegyzetszvegChar">
    <w:name w:val="Jegyzetszöveg Char"/>
    <w:basedOn w:val="Bekezdsalapbettpusa"/>
    <w:link w:val="Jegyzetszveg"/>
    <w:uiPriority w:val="99"/>
    <w:semiHidden/>
    <w:rsid w:val="00AD37BA"/>
    <w:rPr>
      <w:sz w:val="20"/>
      <w:szCs w:val="20"/>
    </w:rPr>
  </w:style>
  <w:style w:type="paragraph" w:styleId="Szvegtrzsbehzssal">
    <w:name w:val="Body Text Indent"/>
    <w:basedOn w:val="Norml"/>
    <w:link w:val="SzvegtrzsbehzssalChar"/>
    <w:uiPriority w:val="99"/>
    <w:semiHidden/>
    <w:unhideWhenUsed/>
    <w:rsid w:val="00AD37BA"/>
    <w:pPr>
      <w:spacing w:after="120"/>
      <w:ind w:left="283"/>
    </w:pPr>
  </w:style>
  <w:style w:type="character" w:customStyle="1" w:styleId="SzvegtrzsbehzssalChar">
    <w:name w:val="Szövegtörzs behúzással Char"/>
    <w:basedOn w:val="Bekezdsalapbettpusa"/>
    <w:link w:val="Szvegtrzsbehzssal"/>
    <w:uiPriority w:val="99"/>
    <w:semiHidden/>
    <w:rsid w:val="00AD37BA"/>
  </w:style>
  <w:style w:type="paragraph" w:styleId="Buborkszveg">
    <w:name w:val="Balloon Text"/>
    <w:basedOn w:val="Norml"/>
    <w:link w:val="BuborkszvegChar"/>
    <w:uiPriority w:val="99"/>
    <w:semiHidden/>
    <w:unhideWhenUsed/>
    <w:rsid w:val="00AD37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37BA"/>
    <w:rPr>
      <w:rFonts w:ascii="Tahoma" w:hAnsi="Tahoma" w:cs="Tahoma"/>
      <w:sz w:val="16"/>
      <w:szCs w:val="16"/>
    </w:rPr>
  </w:style>
  <w:style w:type="character" w:customStyle="1" w:styleId="szekhely">
    <w:name w:val="szekhely"/>
    <w:basedOn w:val="Bekezdsalapbettpusa"/>
    <w:rsid w:val="009756C8"/>
  </w:style>
  <w:style w:type="character" w:styleId="Feloldatlanmegemlts">
    <w:name w:val="Unresolved Mention"/>
    <w:basedOn w:val="Bekezdsalapbettpusa"/>
    <w:uiPriority w:val="99"/>
    <w:semiHidden/>
    <w:unhideWhenUsed/>
    <w:rsid w:val="00FC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81616">
      <w:bodyDiv w:val="1"/>
      <w:marLeft w:val="0"/>
      <w:marRight w:val="0"/>
      <w:marTop w:val="0"/>
      <w:marBottom w:val="0"/>
      <w:divBdr>
        <w:top w:val="none" w:sz="0" w:space="0" w:color="auto"/>
        <w:left w:val="none" w:sz="0" w:space="0" w:color="auto"/>
        <w:bottom w:val="none" w:sz="0" w:space="0" w:color="auto"/>
        <w:right w:val="none" w:sz="0" w:space="0" w:color="auto"/>
      </w:divBdr>
    </w:div>
    <w:div w:id="1213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ulaiepuletrekonstrukc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okiebot.com/goto/privacy-policy/" TargetMode="Externa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hu/maps/place/1063Budapest+Szinyei+Merse+utca+10.+" TargetMode="External"/><Relationship Id="rId11" Type="http://schemas.openxmlformats.org/officeDocument/2006/relationships/hyperlink" Target="http://gyulaiepuletrekonstrukcio.com/" TargetMode="External"/><Relationship Id="rId5" Type="http://schemas.openxmlformats.org/officeDocument/2006/relationships/webSettings" Target="webSettings.xml"/><Relationship Id="rId10" Type="http://schemas.openxmlformats.org/officeDocument/2006/relationships/hyperlink" Target="http://gyulaiepuletrekonstrukcio.com/" TargetMode="External"/><Relationship Id="rId4" Type="http://schemas.openxmlformats.org/officeDocument/2006/relationships/settings" Target="settings.xml"/><Relationship Id="rId9" Type="http://schemas.openxmlformats.org/officeDocument/2006/relationships/hyperlink" Target="http://gyulaiepuletrekonstrukcio.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1EF3-9088-554A-AC67-10BF6297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3611</Words>
  <Characters>24923</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Terék Edina</dc:creator>
  <cp:lastModifiedBy>Microsoft Office User</cp:lastModifiedBy>
  <cp:revision>44</cp:revision>
  <dcterms:created xsi:type="dcterms:W3CDTF">2021-04-20T10:49:00Z</dcterms:created>
  <dcterms:modified xsi:type="dcterms:W3CDTF">2021-05-12T17:33:00Z</dcterms:modified>
</cp:coreProperties>
</file>